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33734">
      <w:pPr>
        <w:rPr>
          <w:rFonts w:hint="eastAsia"/>
        </w:rPr>
      </w:pPr>
      <w:r>
        <w:rPr>
          <w:rFonts w:hint="eastAsia"/>
        </w:rPr>
        <w:t>1、治疗输出包括:脉冲式、交变等不同机型。</w:t>
      </w:r>
    </w:p>
    <w:p w14:paraId="27FEEBD9">
      <w:pPr>
        <w:rPr>
          <w:rFonts w:hint="eastAsia"/>
        </w:rPr>
      </w:pPr>
      <w:r>
        <w:rPr>
          <w:rFonts w:hint="eastAsia"/>
        </w:rPr>
        <w:t>2、磁性治疗输出强度份三挡，有弱档、中档、强档;工作模式分三种，有模式</w:t>
      </w:r>
    </w:p>
    <w:p w14:paraId="642B988D">
      <w:pPr>
        <w:rPr>
          <w:rFonts w:hint="eastAsia"/>
        </w:rPr>
      </w:pPr>
      <w:r>
        <w:rPr>
          <w:rFonts w:hint="eastAsia"/>
        </w:rPr>
        <w:t>A、模式 B、模式C;</w:t>
      </w:r>
    </w:p>
    <w:p w14:paraId="20F715AD">
      <w:pPr>
        <w:rPr>
          <w:rFonts w:hint="eastAsia"/>
        </w:rPr>
      </w:pPr>
      <w:r>
        <w:rPr>
          <w:rFonts w:hint="eastAsia"/>
        </w:rPr>
        <w:t>3、外观:为立式一体式推车，可推动，便于病房治疗，有LED显示触屏，操作便捷。</w:t>
      </w:r>
    </w:p>
    <w:p w14:paraId="7165630C">
      <w:pPr>
        <w:rPr>
          <w:rFonts w:hint="eastAsia"/>
        </w:rPr>
      </w:pPr>
      <w:r>
        <w:rPr>
          <w:rFonts w:hint="eastAsia"/>
        </w:rPr>
        <w:t>4、沿疗时间:默认时间为20分钟，5-60分钟可调节。</w:t>
      </w:r>
    </w:p>
    <w:p w14:paraId="001EC01D">
      <w:pPr>
        <w:rPr>
          <w:rFonts w:hint="eastAsia"/>
        </w:rPr>
      </w:pPr>
      <w:r>
        <w:rPr>
          <w:rFonts w:hint="eastAsia"/>
        </w:rPr>
        <w:t>5、输入功率:最大输出功率≤40VA，最小输出功率≤30VA。</w:t>
      </w:r>
    </w:p>
    <w:p w14:paraId="79F388D9">
      <w:pPr>
        <w:rPr>
          <w:rFonts w:hint="eastAsia"/>
        </w:rPr>
      </w:pPr>
      <w:r>
        <w:rPr>
          <w:rFonts w:hint="eastAsia"/>
        </w:rPr>
        <w:t>6、工作频率:50Hz。</w:t>
      </w:r>
    </w:p>
    <w:p w14:paraId="701DB728">
      <w:pPr>
        <w:rPr>
          <w:rFonts w:hint="eastAsia"/>
        </w:rPr>
      </w:pPr>
      <w:r>
        <w:rPr>
          <w:rFonts w:hint="eastAsia"/>
        </w:rPr>
        <w:t>7、工作电压:AC 220V+10%。</w:t>
      </w:r>
    </w:p>
    <w:p w14:paraId="105DBDE5">
      <w:pPr>
        <w:rPr>
          <w:rFonts w:hint="eastAsia"/>
        </w:rPr>
      </w:pPr>
      <w:r>
        <w:rPr>
          <w:rFonts w:hint="eastAsia"/>
        </w:rPr>
        <w:t>8、复核磁场强度:有低频磁、高频磁、热点磁;弱档、中档、强档，在12mT-35mT之间可调节。</w:t>
      </w:r>
    </w:p>
    <w:p w14:paraId="2CE61899">
      <w:pPr>
        <w:rPr>
          <w:rFonts w:hint="eastAsia"/>
        </w:rPr>
      </w:pPr>
      <w:r>
        <w:rPr>
          <w:rFonts w:hint="eastAsia"/>
        </w:rPr>
        <w:t>9、治疗原理:以传统中医经络理论为基础，符合阴阳五行规律，作用于人体特定穴位于经络，达到治疗效果。</w:t>
      </w:r>
    </w:p>
    <w:p w14:paraId="4C74E402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10、适用范围:2型糖尿病伴有并发症者(头晕、体麻木疼痛、皮肤痒、视</w:t>
      </w:r>
      <w:r>
        <w:rPr>
          <w:rFonts w:hint="eastAsia"/>
          <w:lang w:val="en-US" w:eastAsia="zh-CN"/>
        </w:rPr>
        <w:t>物模糊等）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6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2025-07-03T02:03:43Z</dcterms:created>
  <dc:creator>MYY</dc:creator>
  <cp:lastModifiedBy>痛楽</cp:lastModifiedBy>
  <dcterms:modified xsi:type="dcterms:W3CDTF">2025-07-03T02:07:20Z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eyJoZGlkIjoiMjlmMmU5MTA3YTdiZWFiZmM5NWUwYjk0NWMwYzNkOGEiLCJ1c2VySWQiOiIxNDIxMjkxOCJ9</vt:lpwstr>
  </property>
  <property fmtid="{D5CDD505-2E9C-101B-9397-08002B2CF9AE}" pid="4" name="ICV">
    <vt:lpwstr>6C01992AA62841E98817CC2815E38D61_12</vt:lpwstr>
  </property>
</Properties>
</file>