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5952">
      <w:pPr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</w:rPr>
        <w:t>智能中医四诊仪技术参数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数量1台</w:t>
      </w:r>
      <w:r>
        <w:rPr>
          <w:rFonts w:hint="eastAsia"/>
          <w:lang w:eastAsia="zh-CN"/>
        </w:rPr>
        <w:t>）</w:t>
      </w:r>
    </w:p>
    <w:p w14:paraId="4FB7F180">
      <w:pPr>
        <w:rPr>
          <w:rFonts w:hint="eastAsia"/>
        </w:rPr>
      </w:pPr>
      <w:r>
        <w:rPr>
          <w:rFonts w:hint="eastAsia"/>
        </w:rPr>
        <w:t xml:space="preserve">    1、设备安全性要求</w:t>
      </w:r>
    </w:p>
    <w:p w14:paraId="017E5810">
      <w:pPr>
        <w:rPr>
          <w:rFonts w:hint="eastAsia"/>
        </w:rPr>
      </w:pPr>
      <w:r>
        <w:rPr>
          <w:rFonts w:hint="eastAsia"/>
        </w:rPr>
        <w:t xml:space="preserve">    1）投标产品须具备舌象、而色、脉象、问诊（体质辨识）等中医数据诊测信息</w:t>
      </w:r>
    </w:p>
    <w:p w14:paraId="54D5593A">
      <w:pPr>
        <w:rPr>
          <w:rFonts w:hint="eastAsia"/>
        </w:rPr>
      </w:pPr>
      <w:r>
        <w:rPr>
          <w:rFonts w:hint="eastAsia"/>
        </w:rPr>
        <w:t xml:space="preserve">    采集功能为一体的设备，所提供的产品功能须提供医疗器械注册证：</w:t>
      </w:r>
    </w:p>
    <w:p w14:paraId="6C2930B3">
      <w:pPr>
        <w:rPr>
          <w:rFonts w:hint="eastAsia"/>
        </w:rPr>
      </w:pPr>
      <w:r>
        <w:rPr>
          <w:rFonts w:hint="eastAsia"/>
        </w:rPr>
        <w:t xml:space="preserve">    2）设备通过电磁兼容（EMC）安全强制标准检验；</w:t>
      </w:r>
    </w:p>
    <w:p w14:paraId="79EC33F1">
      <w:pPr>
        <w:rPr>
          <w:rFonts w:hint="eastAsia"/>
        </w:rPr>
      </w:pPr>
      <w:r>
        <w:rPr>
          <w:rFonts w:hint="eastAsia"/>
        </w:rPr>
        <w:t xml:space="preserve">    3）设备须通过细胞毒性、过敏反应及皮肤刺激等项目检验；</w:t>
      </w:r>
    </w:p>
    <w:p w14:paraId="251E5D61">
      <w:pPr>
        <w:rPr>
          <w:rFonts w:hint="eastAsia"/>
        </w:rPr>
      </w:pPr>
      <w:r>
        <w:rPr>
          <w:rFonts w:hint="eastAsia"/>
        </w:rPr>
        <w:t xml:space="preserve">    2、设备技术性能要求</w:t>
      </w:r>
    </w:p>
    <w:p w14:paraId="09478D1B">
      <w:pPr>
        <w:rPr>
          <w:rFonts w:hint="eastAsia"/>
        </w:rPr>
      </w:pPr>
      <w:r>
        <w:rPr>
          <w:rFonts w:hint="eastAsia"/>
        </w:rPr>
        <w:t xml:space="preserve">    1）设备具备望诊采集箱，符合人体工程学的采集口，贴合面部，防止外部光线</w:t>
      </w:r>
    </w:p>
    <w:p w14:paraId="62BEBE91">
      <w:pPr>
        <w:rPr>
          <w:rFonts w:hint="eastAsia"/>
        </w:rPr>
      </w:pPr>
      <w:r>
        <w:rPr>
          <w:rFonts w:hint="eastAsia"/>
        </w:rPr>
        <w:t xml:space="preserve">    透进，望诊采集箱与患者接触部分可拆卸消毒，具有可拆卸的独立防尘盖；提供</w:t>
      </w:r>
    </w:p>
    <w:p w14:paraId="75D256E2">
      <w:pPr>
        <w:rPr>
          <w:rFonts w:hint="eastAsia"/>
        </w:rPr>
      </w:pPr>
      <w:r>
        <w:rPr>
          <w:rFonts w:hint="eastAsia"/>
        </w:rPr>
        <w:t xml:space="preserve">    清晰拆卸图片，并提供国家药监局认定机构出具的检测报告证明；</w:t>
      </w:r>
    </w:p>
    <w:p w14:paraId="406CC4C2">
      <w:pPr>
        <w:rPr>
          <w:rFonts w:hint="eastAsia"/>
        </w:rPr>
      </w:pPr>
      <w:r>
        <w:rPr>
          <w:rFonts w:hint="eastAsia"/>
        </w:rPr>
        <w:t xml:space="preserve">    2）为保证望诊采集时密闭性，且适应不同大小脸型，望诊采集箱下颌托可上下</w:t>
      </w:r>
    </w:p>
    <w:p w14:paraId="134E8918">
      <w:pPr>
        <w:rPr>
          <w:rFonts w:hint="eastAsia"/>
        </w:rPr>
      </w:pPr>
      <w:r>
        <w:rPr>
          <w:rFonts w:hint="eastAsia"/>
        </w:rPr>
        <w:t xml:space="preserve">    调节，下颌托可拆卸；提供清晰拆卸图片，并提供国家药监局认定机构出具的检</w:t>
      </w:r>
    </w:p>
    <w:p w14:paraId="010E7A2F">
      <w:pPr>
        <w:rPr>
          <w:rFonts w:hint="eastAsia"/>
        </w:rPr>
      </w:pPr>
      <w:r>
        <w:rPr>
          <w:rFonts w:hint="eastAsia"/>
        </w:rPr>
        <w:t xml:space="preserve">    测报告证明；</w:t>
      </w:r>
    </w:p>
    <w:p w14:paraId="43007E72">
      <w:pPr>
        <w:rPr>
          <w:rFonts w:hint="eastAsia"/>
        </w:rPr>
      </w:pPr>
      <w:r>
        <w:rPr>
          <w:rFonts w:hint="eastAsia"/>
        </w:rPr>
        <w:t xml:space="preserve">    3）拍摄标准24色色卡，拍摄后文件中对应的LAB值，与标准的LAB值进行比较，</w:t>
      </w:r>
    </w:p>
    <w:p w14:paraId="36F15E9B">
      <w:pPr>
        <w:rPr>
          <w:rFonts w:hint="eastAsia"/>
        </w:rPr>
      </w:pPr>
      <w:r>
        <w:rPr>
          <w:rFonts w:hint="eastAsia"/>
        </w:rPr>
        <w:t xml:space="preserve">    其误差≤10，提供国家药监部门认定的检测机构出具检测报告；</w:t>
      </w:r>
    </w:p>
    <w:p w14:paraId="5D48C33F">
      <w:pPr>
        <w:rPr>
          <w:rFonts w:hint="eastAsia"/>
        </w:rPr>
      </w:pPr>
      <w:r>
        <w:rPr>
          <w:rFonts w:hint="eastAsia"/>
        </w:rPr>
        <w:t xml:space="preserve">    4）望诊采集箱光源显色指数：Ra≥90;</w:t>
      </w:r>
    </w:p>
    <w:p w14:paraId="5B72661E">
      <w:pPr>
        <w:rPr>
          <w:rFonts w:hint="eastAsia"/>
        </w:rPr>
      </w:pPr>
      <w:r>
        <w:rPr>
          <w:rFonts w:hint="eastAsia"/>
        </w:rPr>
        <w:t xml:space="preserve">    5）舌面象采集窗口光源色温：4500K≤Tc≤6500K；</w:t>
      </w:r>
    </w:p>
    <w:p w14:paraId="0EDFA8FB">
      <w:pPr>
        <w:rPr>
          <w:rFonts w:hint="eastAsia"/>
        </w:rPr>
      </w:pPr>
      <w:r>
        <w:rPr>
          <w:rFonts w:hint="eastAsia"/>
        </w:rPr>
        <w:t xml:space="preserve">    6）舌面象采集窗口照度值：3000±10%Lux，提供国家药监部门认定的检测机构</w:t>
      </w:r>
    </w:p>
    <w:p w14:paraId="60BA40E6">
      <w:pPr>
        <w:rPr>
          <w:rFonts w:hint="eastAsia"/>
        </w:rPr>
      </w:pPr>
      <w:r>
        <w:rPr>
          <w:rFonts w:hint="eastAsia"/>
        </w:rPr>
        <w:t xml:space="preserve">    出具检测报告；</w:t>
      </w:r>
    </w:p>
    <w:p w14:paraId="4F689B82">
      <w:pPr>
        <w:rPr>
          <w:rFonts w:hint="eastAsia"/>
        </w:rPr>
      </w:pPr>
      <w:r>
        <w:rPr>
          <w:rFonts w:hint="eastAsia"/>
        </w:rPr>
        <w:t xml:space="preserve">    7）舌面采集装置光源通过光源安全性检验，确保光源安全性；</w:t>
      </w:r>
    </w:p>
    <w:p w14:paraId="743CC411">
      <w:pPr>
        <w:rPr>
          <w:rFonts w:hint="eastAsia"/>
        </w:rPr>
      </w:pPr>
      <w:r>
        <w:rPr>
          <w:rFonts w:hint="eastAsia"/>
        </w:rPr>
        <w:t xml:space="preserve">    8）具有面色及舌象采集功能，以医疗器械注册证使用范围为依据；</w:t>
      </w:r>
    </w:p>
    <w:p w14:paraId="044E6B0A">
      <w:pPr>
        <w:rPr>
          <w:rFonts w:hint="eastAsia"/>
        </w:rPr>
      </w:pPr>
      <w:r>
        <w:rPr>
          <w:rFonts w:hint="eastAsia"/>
        </w:rPr>
        <w:t xml:space="preserve">    9）具有舌象及面色分析功能，输出报告含有舌象及面色结果，提供国家药监部</w:t>
      </w:r>
    </w:p>
    <w:p w14:paraId="3DBA894C">
      <w:pPr>
        <w:rPr>
          <w:rFonts w:hint="eastAsia"/>
        </w:rPr>
      </w:pPr>
      <w:r>
        <w:rPr>
          <w:rFonts w:hint="eastAsia"/>
        </w:rPr>
        <w:t xml:space="preserve">    门认定的检测机构出具检测报告；</w:t>
      </w:r>
    </w:p>
    <w:p w14:paraId="7984E49C">
      <w:pPr>
        <w:rPr>
          <w:rFonts w:hint="eastAsia"/>
        </w:rPr>
      </w:pPr>
      <w:r>
        <w:rPr>
          <w:rFonts w:hint="eastAsia"/>
        </w:rPr>
        <w:t xml:space="preserve">    10）可自动分析面色特征，面色分析不低于11种结果；</w:t>
      </w:r>
    </w:p>
    <w:p w14:paraId="52E56938">
      <w:pPr>
        <w:rPr>
          <w:rFonts w:hint="eastAsia"/>
        </w:rPr>
      </w:pPr>
      <w:r>
        <w:rPr>
          <w:rFonts w:hint="eastAsia"/>
        </w:rPr>
        <w:t xml:space="preserve">    11）可自动分析面色局部特征，局部特征分析不低于2种结果；</w:t>
      </w:r>
    </w:p>
    <w:p w14:paraId="2F71E9CE">
      <w:pPr>
        <w:rPr>
          <w:rFonts w:hint="eastAsia"/>
        </w:rPr>
      </w:pPr>
      <w:r>
        <w:rPr>
          <w:rFonts w:hint="eastAsia"/>
        </w:rPr>
        <w:t xml:space="preserve">    12）可自动分析面部光泽特征，面部光泽分析不低于2种结果；</w:t>
      </w:r>
    </w:p>
    <w:p w14:paraId="0607DDF3">
      <w:pPr>
        <w:rPr>
          <w:rFonts w:hint="eastAsia"/>
        </w:rPr>
      </w:pPr>
      <w:r>
        <w:rPr>
          <w:rFonts w:hint="eastAsia"/>
        </w:rPr>
        <w:t xml:space="preserve">    13）可自动分析唇色特征，唇色分析不低于3种结果；</w:t>
      </w:r>
    </w:p>
    <w:p w14:paraId="61BAC5E7">
      <w:pPr>
        <w:rPr>
          <w:rFonts w:hint="eastAsia"/>
        </w:rPr>
      </w:pPr>
      <w:r>
        <w:rPr>
          <w:rFonts w:hint="eastAsia"/>
        </w:rPr>
        <w:t xml:space="preserve">    14）可自动分析舌色特征，舌色分析不低于7种结果；</w:t>
      </w:r>
    </w:p>
    <w:p w14:paraId="50BC9C7A">
      <w:pPr>
        <w:ind w:firstLine="420"/>
        <w:rPr>
          <w:rFonts w:hint="eastAsia"/>
        </w:rPr>
      </w:pPr>
      <w:r>
        <w:rPr>
          <w:rFonts w:hint="eastAsia"/>
        </w:rPr>
        <w:t>15）可自动分析苔色特征，苔色分析不低于3种结果；</w:t>
      </w:r>
    </w:p>
    <w:p w14:paraId="414BCDF3">
      <w:pPr>
        <w:ind w:firstLine="420"/>
        <w:rPr>
          <w:rFonts w:hint="eastAsia"/>
        </w:rPr>
      </w:pPr>
      <w:r>
        <w:rPr>
          <w:rFonts w:hint="eastAsia"/>
        </w:rPr>
        <w:t xml:space="preserve">    16）可自动分析容质特征，质分析不低于6种结果；</w:t>
      </w:r>
    </w:p>
    <w:p w14:paraId="71D4263B">
      <w:pPr>
        <w:ind w:firstLine="420"/>
        <w:rPr>
          <w:rFonts w:hint="eastAsia"/>
        </w:rPr>
      </w:pPr>
      <w:r>
        <w:rPr>
          <w:rFonts w:hint="eastAsia"/>
        </w:rPr>
        <w:t xml:space="preserve">    17）可自动分析苦形特征，舌形分析不低于4种结果；</w:t>
      </w:r>
    </w:p>
    <w:p w14:paraId="689A7CDD">
      <w:pPr>
        <w:ind w:firstLine="420"/>
        <w:rPr>
          <w:rFonts w:hint="eastAsia"/>
        </w:rPr>
      </w:pPr>
      <w:r>
        <w:rPr>
          <w:rFonts w:hint="eastAsia"/>
        </w:rPr>
        <w:t xml:space="preserve">    18）设备望诊采集时，拍摄面色及舌象时，图像采集装置可自动上下可调角度；</w:t>
      </w:r>
    </w:p>
    <w:p w14:paraId="6E7CDC9F">
      <w:pPr>
        <w:ind w:firstLine="420"/>
        <w:rPr>
          <w:rFonts w:hint="eastAsia"/>
        </w:rPr>
      </w:pPr>
      <w:r>
        <w:rPr>
          <w:rFonts w:hint="eastAsia"/>
        </w:rPr>
        <w:t xml:space="preserve">    19）具有独立的脉搏定位组件：脉搏采集组件与腕部固定架（脉搏定位组件）能</w:t>
      </w:r>
    </w:p>
    <w:p w14:paraId="299A428A">
      <w:pPr>
        <w:ind w:firstLine="420"/>
        <w:rPr>
          <w:rFonts w:hint="eastAsia"/>
        </w:rPr>
      </w:pPr>
      <w:r>
        <w:rPr>
          <w:rFonts w:hint="eastAsia"/>
        </w:rPr>
        <w:t xml:space="preserve">    方便连接与脱卸；</w:t>
      </w:r>
    </w:p>
    <w:p w14:paraId="09B80BB3">
      <w:pPr>
        <w:ind w:firstLine="420"/>
        <w:rPr>
          <w:rFonts w:hint="eastAsia"/>
        </w:rPr>
      </w:pPr>
      <w:r>
        <w:rPr>
          <w:rFonts w:hint="eastAsia"/>
        </w:rPr>
        <w:t xml:space="preserve">    公</w:t>
      </w:r>
    </w:p>
    <w:p w14:paraId="2FB7F205">
      <w:pPr>
        <w:ind w:firstLine="420"/>
        <w:rPr>
          <w:rFonts w:hint="eastAsia"/>
        </w:rPr>
      </w:pPr>
      <w:r>
        <w:rPr>
          <w:rFonts w:hint="eastAsia"/>
        </w:rPr>
        <w:t xml:space="preserve">    20）脉搏信号采集装置为电机驱动的机械装置；</w:t>
      </w:r>
    </w:p>
    <w:p w14:paraId="0530C049">
      <w:pPr>
        <w:ind w:firstLine="420"/>
        <w:rPr>
          <w:rFonts w:hint="eastAsia"/>
        </w:rPr>
      </w:pPr>
      <w:r>
        <w:rPr>
          <w:rFonts w:hint="eastAsia"/>
        </w:rPr>
        <w:t xml:space="preserve">    21）采用自动加压方式，自动寻找并确定最佳取脉压力。按照设定的分段加压值，</w:t>
      </w:r>
    </w:p>
    <w:p w14:paraId="36633439">
      <w:pPr>
        <w:ind w:firstLine="420"/>
        <w:rPr>
          <w:rFonts w:hint="eastAsia"/>
        </w:rPr>
      </w:pPr>
      <w:r>
        <w:rPr>
          <w:rFonts w:hint="eastAsia"/>
        </w:rPr>
        <w:t xml:space="preserve">    自动进行分段加压，并确定最佳取脉压力；</w:t>
      </w:r>
    </w:p>
    <w:p w14:paraId="134565E6">
      <w:pPr>
        <w:ind w:firstLine="420"/>
        <w:rPr>
          <w:rFonts w:hint="eastAsia"/>
        </w:rPr>
      </w:pPr>
      <w:r>
        <w:rPr>
          <w:rFonts w:hint="eastAsia"/>
        </w:rPr>
        <w:t xml:space="preserve">    22）脉象采集传感器触力面直径范围：3mm&lt;Φ&lt;8mm;</w:t>
      </w:r>
    </w:p>
    <w:p w14:paraId="0B949EC5">
      <w:pPr>
        <w:ind w:firstLine="420"/>
        <w:rPr>
          <w:rFonts w:hint="eastAsia"/>
        </w:rPr>
      </w:pPr>
      <w:r>
        <w:rPr>
          <w:rFonts w:hint="eastAsia"/>
        </w:rPr>
        <w:t xml:space="preserve">    23）脉象采集传感器灵敏度：≥2.0mv/gFSO，提供国家药监部门认定的检测机</w:t>
      </w:r>
    </w:p>
    <w:p w14:paraId="580F33AD">
      <w:pPr>
        <w:ind w:firstLine="420"/>
        <w:rPr>
          <w:rFonts w:hint="eastAsia"/>
        </w:rPr>
      </w:pPr>
      <w:r>
        <w:rPr>
          <w:rFonts w:hint="eastAsia"/>
        </w:rPr>
        <w:t xml:space="preserve">    构出具检测报告；</w:t>
      </w:r>
    </w:p>
    <w:p w14:paraId="5926EE71">
      <w:pPr>
        <w:ind w:firstLine="420"/>
        <w:rPr>
          <w:rFonts w:hint="eastAsia"/>
        </w:rPr>
      </w:pPr>
      <w:r>
        <w:rPr>
          <w:rFonts w:hint="eastAsia"/>
        </w:rPr>
        <w:t xml:space="preserve">    24）具有脉象采集功能，以医疗器械注册证使用范围为依据；</w:t>
      </w:r>
    </w:p>
    <w:p w14:paraId="172B9121">
      <w:pPr>
        <w:ind w:firstLine="420"/>
        <w:rPr>
          <w:rFonts w:hint="eastAsia"/>
        </w:rPr>
      </w:pPr>
      <w:r>
        <w:rPr>
          <w:rFonts w:hint="eastAsia"/>
        </w:rPr>
        <w:t xml:space="preserve">    25）具有脉象分析功能，输出报告含有脉象结果，提供国家药监部门认定的检测</w:t>
      </w:r>
    </w:p>
    <w:p w14:paraId="1F84A49B">
      <w:pPr>
        <w:ind w:firstLine="420"/>
        <w:rPr>
          <w:rFonts w:hint="eastAsia"/>
        </w:rPr>
      </w:pPr>
      <w:r>
        <w:rPr>
          <w:rFonts w:hint="eastAsia"/>
        </w:rPr>
        <w:t xml:space="preserve">    机构出具检测报告；</w:t>
      </w:r>
    </w:p>
    <w:p w14:paraId="11538284">
      <w:pPr>
        <w:ind w:firstLine="420"/>
        <w:rPr>
          <w:rFonts w:hint="eastAsia"/>
        </w:rPr>
      </w:pPr>
      <w:r>
        <w:rPr>
          <w:rFonts w:hint="eastAsia"/>
        </w:rPr>
        <w:t xml:space="preserve">    6+3</w:t>
      </w:r>
    </w:p>
    <w:p w14:paraId="0432E631">
      <w:pPr>
        <w:ind w:firstLine="420"/>
        <w:rPr>
          <w:rFonts w:hint="eastAsia"/>
        </w:rPr>
      </w:pPr>
      <w:r>
        <w:rPr>
          <w:rFonts w:hint="eastAsia"/>
        </w:rPr>
        <w:t xml:space="preserve">    26）可分析脉象的脉位、脉率、节律、紧张度、流利度、脉力等进行分析；</w:t>
      </w:r>
    </w:p>
    <w:p w14:paraId="17E4ED1D">
      <w:pPr>
        <w:ind w:firstLine="420"/>
        <w:rPr>
          <w:rFonts w:hint="eastAsia"/>
        </w:rPr>
      </w:pPr>
      <w:r>
        <w:rPr>
          <w:rFonts w:hint="eastAsia"/>
        </w:rPr>
        <w:t xml:space="preserve">    27）可自动分析脉象各项定量指标，提供中医脉象图及相关测量参数，输出量化</w:t>
      </w:r>
    </w:p>
    <w:p w14:paraId="65BF4540">
      <w:pPr>
        <w:ind w:firstLine="420"/>
        <w:rPr>
          <w:rFonts w:hint="eastAsia"/>
        </w:rPr>
      </w:pPr>
      <w:r>
        <w:rPr>
          <w:rFonts w:hint="eastAsia"/>
        </w:rPr>
        <w:t xml:space="preserve">    参数不低于20种；</w:t>
      </w:r>
    </w:p>
    <w:p w14:paraId="60A998A6">
      <w:pPr>
        <w:ind w:firstLine="420"/>
        <w:rPr>
          <w:rFonts w:hint="eastAsia"/>
        </w:rPr>
      </w:pPr>
      <w:r>
        <w:rPr>
          <w:rFonts w:hint="eastAsia"/>
        </w:rPr>
        <w:t xml:space="preserve">    28）体质辨识功能在注册证中明确注明；</w:t>
      </w:r>
    </w:p>
    <w:p w14:paraId="2E1833A0">
      <w:pPr>
        <w:ind w:firstLine="420"/>
        <w:rPr>
          <w:rFonts w:hint="eastAsia"/>
        </w:rPr>
      </w:pPr>
      <w:r>
        <w:rPr>
          <w:rFonts w:hint="eastAsia"/>
        </w:rPr>
        <w:t xml:space="preserve">    3、软件功能性要求</w:t>
      </w:r>
    </w:p>
    <w:p w14:paraId="773201C8">
      <w:pPr>
        <w:ind w:firstLine="420"/>
        <w:rPr>
          <w:rFonts w:hint="eastAsia"/>
        </w:rPr>
      </w:pPr>
      <w:r>
        <w:rPr>
          <w:rFonts w:hint="eastAsia"/>
        </w:rPr>
        <w:t xml:space="preserve">    1）中医四诊合参体质辨识功能</w:t>
      </w:r>
    </w:p>
    <w:p w14:paraId="551FB503">
      <w:pPr>
        <w:ind w:firstLine="420"/>
        <w:rPr>
          <w:rFonts w:hint="eastAsia"/>
        </w:rPr>
      </w:pPr>
      <w:r>
        <w:rPr>
          <w:rFonts w:hint="eastAsia"/>
        </w:rPr>
        <w:t xml:space="preserve">    a、根据中医舌象、面象、脉象及问诊等客观四诊化信息，自动识别出不低于12</w:t>
      </w:r>
    </w:p>
    <w:p w14:paraId="4F6FC2A2">
      <w:pPr>
        <w:ind w:firstLine="420"/>
        <w:rPr>
          <w:rFonts w:hint="eastAsia"/>
        </w:rPr>
      </w:pPr>
      <w:r>
        <w:rPr>
          <w:rFonts w:hint="eastAsia"/>
        </w:rPr>
        <w:t xml:space="preserve">    种体质辨识及20余种中医脏腑辨证分型；并可提供对应脏腑辨证的养生方案及</w:t>
      </w:r>
    </w:p>
    <w:p w14:paraId="79409044">
      <w:pPr>
        <w:ind w:firstLine="420"/>
        <w:rPr>
          <w:rFonts w:hint="eastAsia"/>
        </w:rPr>
      </w:pPr>
      <w:r>
        <w:rPr>
          <w:rFonts w:hint="eastAsia"/>
        </w:rPr>
        <w:t xml:space="preserve">    中医药适宜技术方案；</w:t>
      </w:r>
    </w:p>
    <w:p w14:paraId="48A9594C">
      <w:pPr>
        <w:ind w:firstLine="420"/>
        <w:rPr>
          <w:rFonts w:hint="eastAsia"/>
        </w:rPr>
      </w:pPr>
      <w:r>
        <w:rPr>
          <w:rFonts w:hint="eastAsia"/>
        </w:rPr>
        <w:t xml:space="preserve">    b、提供对应功能的软件著作权证书；</w:t>
      </w:r>
    </w:p>
    <w:p w14:paraId="40AE3506">
      <w:pPr>
        <w:ind w:firstLine="420"/>
        <w:rPr>
          <w:rFonts w:hint="eastAsia"/>
        </w:rPr>
      </w:pPr>
      <w:r>
        <w:rPr>
          <w:rFonts w:hint="eastAsia"/>
        </w:rPr>
        <w:t>2）中医体质辨识功能</w:t>
      </w:r>
    </w:p>
    <w:p w14:paraId="38645A97">
      <w:pPr>
        <w:ind w:firstLine="420"/>
        <w:rPr>
          <w:rFonts w:hint="eastAsia"/>
        </w:rPr>
      </w:pPr>
      <w:r>
        <w:rPr>
          <w:rFonts w:hint="eastAsia"/>
        </w:rPr>
        <w:t>a、符合中华中医药学会ZYYXH/T157-2009《中医体质分类与判定》标准，可输</w:t>
      </w:r>
    </w:p>
    <w:p w14:paraId="25316514">
      <w:pPr>
        <w:ind w:firstLine="420"/>
        <w:rPr>
          <w:rFonts w:hint="eastAsia"/>
        </w:rPr>
      </w:pPr>
      <w:r>
        <w:rPr>
          <w:rFonts w:hint="eastAsia"/>
        </w:rPr>
        <w:t>出9种基本体质以及百余种复合体质；</w:t>
      </w:r>
    </w:p>
    <w:p w14:paraId="1AE4506C">
      <w:pPr>
        <w:ind w:firstLine="420"/>
        <w:rPr>
          <w:rFonts w:hint="eastAsia"/>
        </w:rPr>
      </w:pPr>
      <w:r>
        <w:rPr>
          <w:rFonts w:hint="eastAsia"/>
        </w:rPr>
        <w:t>b、可提供体质成因解读，以及易发疾病的风险预警提示；</w:t>
      </w:r>
    </w:p>
    <w:p w14:paraId="43A2BF53">
      <w:pPr>
        <w:ind w:firstLine="420"/>
        <w:rPr>
          <w:rFonts w:hint="eastAsia"/>
        </w:rPr>
      </w:pPr>
      <w:r>
        <w:rPr>
          <w:rFonts w:hint="eastAsia"/>
        </w:rPr>
        <w:t>c、可提供不同体质对应的当令季节的健康养生指导及干预服务；</w:t>
      </w:r>
    </w:p>
    <w:p w14:paraId="1F527139">
      <w:pPr>
        <w:ind w:firstLine="420"/>
        <w:rPr>
          <w:rFonts w:hint="eastAsia"/>
        </w:rPr>
      </w:pPr>
      <w:r>
        <w:rPr>
          <w:rFonts w:hint="eastAsia"/>
        </w:rPr>
        <w:t xml:space="preserve">    3）老年人体质辨识功能</w:t>
      </w:r>
    </w:p>
    <w:p w14:paraId="227D0B47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符合中医药健康管理服务技术规范-老年人中医药健康管理服务的要求</w:t>
      </w:r>
    </w:p>
    <w:p w14:paraId="2B87C5D8">
      <w:pPr>
        <w:ind w:firstLine="420"/>
        <w:rPr>
          <w:rFonts w:hint="eastAsia"/>
        </w:rPr>
      </w:pPr>
      <w:r>
        <w:rPr>
          <w:rFonts w:hint="eastAsia"/>
        </w:rPr>
        <w:t xml:space="preserve">    4）老年人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血压病辅助辨证功能</w:t>
      </w:r>
    </w:p>
    <w:p w14:paraId="239A4DDF">
      <w:pPr>
        <w:ind w:firstLine="42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a、根据中医舌象、面象、脉象等客观化信息，结合患者主诉等症状，进行中医四诊合参辩证，并可自动分析输出高血压慢病中医辩证结果及输出对应养生干预</w:t>
      </w:r>
      <w:r>
        <w:rPr>
          <w:rFonts w:hint="eastAsia"/>
        </w:rPr>
        <w:t>方案；</w:t>
      </w:r>
    </w:p>
    <w:p w14:paraId="3A67A867">
      <w:pPr>
        <w:ind w:firstLine="420"/>
        <w:rPr>
          <w:rFonts w:hint="eastAsia"/>
        </w:rPr>
      </w:pPr>
      <w:r>
        <w:rPr>
          <w:rFonts w:hint="eastAsia"/>
        </w:rPr>
        <w:t xml:space="preserve">    b、提供对应功能的软件著作权证书；</w:t>
      </w:r>
    </w:p>
    <w:p w14:paraId="3C119DCC">
      <w:pPr>
        <w:ind w:firstLine="420"/>
        <w:rPr>
          <w:rFonts w:hint="eastAsia"/>
        </w:rPr>
      </w:pPr>
      <w:r>
        <w:rPr>
          <w:rFonts w:hint="eastAsia"/>
        </w:rPr>
        <w:t xml:space="preserve">    5）糖尿病辅助辨证功能</w:t>
      </w:r>
    </w:p>
    <w:p w14:paraId="072E0E14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>a、根据中医客观化信息，结合患者主诉等症状，进行糖尿病辅助辩证，并可自</w:t>
      </w:r>
      <w:r>
        <w:rPr>
          <w:rFonts w:hint="eastAsia"/>
        </w:rPr>
        <w:t>动分析输出糖尿病慢病中医辨证结果；</w:t>
      </w:r>
    </w:p>
    <w:p w14:paraId="31C78A20">
      <w:pPr>
        <w:ind w:firstLine="420"/>
        <w:rPr>
          <w:rFonts w:hint="eastAsia"/>
        </w:rPr>
      </w:pPr>
      <w:r>
        <w:rPr>
          <w:rFonts w:hint="eastAsia"/>
        </w:rPr>
        <w:t xml:space="preserve">    b、根据中医辨证结果，提供糖尿病慢病的健康指导方案，提供对应功能的软件</w:t>
      </w:r>
    </w:p>
    <w:p w14:paraId="48DB1DE6">
      <w:pPr>
        <w:ind w:firstLine="420"/>
        <w:rPr>
          <w:rFonts w:hint="eastAsia"/>
        </w:rPr>
      </w:pPr>
      <w:r>
        <w:rPr>
          <w:rFonts w:hint="eastAsia"/>
        </w:rPr>
        <w:t xml:space="preserve">    著作权；</w:t>
      </w:r>
    </w:p>
    <w:p w14:paraId="3FD9146C">
      <w:pPr>
        <w:ind w:firstLine="420"/>
        <w:rPr>
          <w:rFonts w:hint="eastAsia"/>
        </w:rPr>
      </w:pPr>
      <w:r>
        <w:rPr>
          <w:rFonts w:hint="eastAsia"/>
        </w:rPr>
        <w:t xml:space="preserve">    6）中医儿童体质辨识功能</w:t>
      </w:r>
    </w:p>
    <w:p w14:paraId="054CB246">
      <w:pPr>
        <w:ind w:firstLine="420"/>
        <w:rPr>
          <w:rFonts w:hint="eastAsia"/>
        </w:rPr>
      </w:pPr>
      <w:r>
        <w:rPr>
          <w:rFonts w:hint="eastAsia"/>
        </w:rPr>
        <w:t xml:space="preserve">    a）能够根据填写的问卷量表智能分析 0-6周岁儿童体质偏颇情况，量化显示儿</w:t>
      </w:r>
    </w:p>
    <w:p w14:paraId="0DDBA3FB">
      <w:pPr>
        <w:ind w:firstLine="420"/>
        <w:rPr>
          <w:rFonts w:hint="eastAsia"/>
        </w:rPr>
      </w:pPr>
      <w:r>
        <w:rPr>
          <w:rFonts w:hint="eastAsia"/>
        </w:rPr>
        <w:t xml:space="preserve">    童体质偏颇情况；</w:t>
      </w:r>
    </w:p>
    <w:p w14:paraId="14DC9A57">
      <w:pPr>
        <w:ind w:firstLine="420"/>
        <w:rPr>
          <w:rFonts w:hint="eastAsia"/>
        </w:rPr>
      </w:pPr>
      <w:r>
        <w:rPr>
          <w:rFonts w:hint="eastAsia"/>
        </w:rPr>
        <w:t xml:space="preserve">    a）可对7-12岁儿童进行中医体质辨识测评，符合该年龄段生理特征；</w:t>
      </w:r>
    </w:p>
    <w:p w14:paraId="00E599CE">
      <w:pPr>
        <w:ind w:firstLine="420"/>
        <w:rPr>
          <w:rFonts w:hint="eastAsia"/>
        </w:rPr>
      </w:pPr>
      <w:r>
        <w:rPr>
          <w:rFonts w:hint="eastAsia"/>
        </w:rPr>
        <w:t xml:space="preserve">    c）可根据儿童体质辨识结果，提供个性化的健康指导方案；</w:t>
      </w:r>
    </w:p>
    <w:p w14:paraId="65E64FE2">
      <w:pPr>
        <w:ind w:firstLine="420"/>
        <w:rPr>
          <w:rFonts w:hint="eastAsia"/>
        </w:rPr>
      </w:pPr>
      <w:r>
        <w:rPr>
          <w:rFonts w:hint="eastAsia"/>
        </w:rPr>
        <w:t xml:space="preserve">    7）女性健康测评功能</w:t>
      </w:r>
    </w:p>
    <w:p w14:paraId="70A5E2B6">
      <w:pPr>
        <w:ind w:firstLine="420"/>
        <w:rPr>
          <w:rFonts w:hint="eastAsia"/>
        </w:rPr>
      </w:pPr>
      <w:r>
        <w:rPr>
          <w:rFonts w:hint="eastAsia"/>
        </w:rPr>
        <w:t xml:space="preserve">    a）须可根据女性特有生理特性，从备孕、孕期、产后、围绝经期等四个维度，</w:t>
      </w:r>
    </w:p>
    <w:p w14:paraId="0C1734F6">
      <w:pPr>
        <w:ind w:firstLine="420"/>
        <w:rPr>
          <w:rFonts w:hint="eastAsia"/>
        </w:rPr>
      </w:pPr>
      <w:r>
        <w:rPr>
          <w:rFonts w:hint="eastAsia"/>
        </w:rPr>
        <w:t xml:space="preserve">    对女性健康状态综合测评，根据测评结果自动生成个体化养生调理建议;</w:t>
      </w:r>
    </w:p>
    <w:p w14:paraId="14E872C2">
      <w:pPr>
        <w:ind w:firstLine="420"/>
        <w:rPr>
          <w:rFonts w:hint="eastAsia"/>
        </w:rPr>
      </w:pPr>
      <w:r>
        <w:rPr>
          <w:rFonts w:hint="eastAsia"/>
        </w:rPr>
        <w:t xml:space="preserve">    b）输出的健康状态辨识结果，采用证型集群方式，从脏腑健康状态集群以及影</w:t>
      </w:r>
    </w:p>
    <w:p w14:paraId="09C97F63">
      <w:pPr>
        <w:ind w:firstLine="420"/>
        <w:rPr>
          <w:rFonts w:hint="eastAsia"/>
        </w:rPr>
      </w:pPr>
      <w:r>
        <w:rPr>
          <w:rFonts w:hint="eastAsia"/>
        </w:rPr>
        <w:t xml:space="preserve">    响因子集群两个方面进行综合评估辨识；提供输出报告为证明文件；</w:t>
      </w:r>
    </w:p>
    <w:p w14:paraId="57D7819F">
      <w:pPr>
        <w:ind w:firstLine="420"/>
        <w:rPr>
          <w:rFonts w:hint="eastAsia"/>
        </w:rPr>
      </w:pPr>
      <w:r>
        <w:rPr>
          <w:rFonts w:hint="eastAsia"/>
        </w:rPr>
        <w:t xml:space="preserve">    c）提供对应功能的软件著作权证书；</w:t>
      </w:r>
    </w:p>
    <w:p w14:paraId="45FAB1CF">
      <w:pPr>
        <w:ind w:firstLine="420"/>
        <w:rPr>
          <w:rFonts w:hint="eastAsia"/>
        </w:rPr>
      </w:pPr>
      <w:r>
        <w:rPr>
          <w:rFonts w:hint="eastAsia"/>
        </w:rPr>
        <w:t xml:space="preserve">    8）中医心理测评功能</w:t>
      </w:r>
    </w:p>
    <w:p w14:paraId="2AE019EB">
      <w:pPr>
        <w:ind w:firstLine="420"/>
        <w:rPr>
          <w:rFonts w:hint="eastAsia"/>
        </w:rPr>
      </w:pPr>
      <w:r>
        <w:rPr>
          <w:rFonts w:hint="eastAsia"/>
        </w:rPr>
        <w:t xml:space="preserve">    a、提供中医五态性格心理测评分析，根据人格特征的类型，系统自动给出音乐、</w:t>
      </w:r>
    </w:p>
    <w:p w14:paraId="0ADEB9B9">
      <w:pPr>
        <w:ind w:firstLine="420"/>
        <w:rPr>
          <w:rFonts w:hint="eastAsia"/>
        </w:rPr>
      </w:pPr>
      <w:r>
        <w:rPr>
          <w:rFonts w:hint="eastAsia"/>
        </w:rPr>
        <w:t xml:space="preserve">    行为等养生干预方案；</w:t>
      </w:r>
    </w:p>
    <w:p w14:paraId="3BE57683">
      <w:pPr>
        <w:ind w:firstLine="420"/>
        <w:rPr>
          <w:rFonts w:hint="eastAsia"/>
        </w:rPr>
      </w:pPr>
      <w:r>
        <w:rPr>
          <w:rFonts w:hint="eastAsia"/>
        </w:rPr>
        <w:t>b、五态人格系统具有国家版权局出具的计算机软件著作权证书；</w:t>
      </w:r>
    </w:p>
    <w:p w14:paraId="2A8EF6ED">
      <w:pPr>
        <w:ind w:firstLine="420"/>
        <w:rPr>
          <w:rFonts w:hint="eastAsia"/>
        </w:rPr>
      </w:pPr>
      <w:r>
        <w:rPr>
          <w:rFonts w:hint="eastAsia"/>
        </w:rPr>
        <w:t>9）中医移动健康管理模块</w:t>
      </w:r>
    </w:p>
    <w:p w14:paraId="7D3A5815">
      <w:pPr>
        <w:ind w:firstLine="420"/>
        <w:rPr>
          <w:rFonts w:hint="eastAsia"/>
        </w:rPr>
      </w:pPr>
      <w:r>
        <w:rPr>
          <w:rFonts w:hint="eastAsia"/>
        </w:rPr>
        <w:t>设备须支持移动式问诊录入功能，并支持随时随地查看中医客观化检测报告及养</w:t>
      </w:r>
    </w:p>
    <w:p w14:paraId="738D1816">
      <w:pPr>
        <w:ind w:firstLine="420"/>
        <w:rPr>
          <w:rFonts w:hint="eastAsia"/>
        </w:rPr>
      </w:pPr>
      <w:r>
        <w:rPr>
          <w:rFonts w:hint="eastAsia"/>
        </w:rPr>
        <w:t>生建议；</w:t>
      </w:r>
    </w:p>
    <w:p w14:paraId="0AD7379A">
      <w:pPr>
        <w:ind w:firstLine="420"/>
        <w:rPr>
          <w:rFonts w:hint="eastAsia"/>
        </w:rPr>
      </w:pPr>
      <w:r>
        <w:rPr>
          <w:rFonts w:hint="eastAsia"/>
        </w:rPr>
        <w:t xml:space="preserve">    10）中医五脏相音健康养生功能</w:t>
      </w:r>
    </w:p>
    <w:p w14:paraId="0CEA9D2A">
      <w:pPr>
        <w:ind w:firstLine="420"/>
        <w:rPr>
          <w:rFonts w:hint="eastAsia"/>
        </w:rPr>
      </w:pPr>
      <w:r>
        <w:rPr>
          <w:rFonts w:hint="eastAsia"/>
        </w:rPr>
        <w:t>a）根据中医五行对五艇理论，可对“肝、心、脾、肺、肾”等五脏健康状态进</w:t>
      </w:r>
    </w:p>
    <w:p w14:paraId="41D46114">
      <w:pPr>
        <w:ind w:firstLine="420"/>
        <w:rPr>
          <w:rFonts w:hint="eastAsia"/>
        </w:rPr>
      </w:pPr>
      <w:r>
        <w:rPr>
          <w:rFonts w:hint="eastAsia"/>
        </w:rPr>
        <w:t xml:space="preserve">    行评估：</w:t>
      </w:r>
    </w:p>
    <w:p w14:paraId="238C577D">
      <w:pPr>
        <w:ind w:firstLine="420"/>
        <w:rPr>
          <w:rFonts w:hint="eastAsia"/>
        </w:rPr>
      </w:pPr>
      <w:r>
        <w:rPr>
          <w:rFonts w:hint="eastAsia"/>
        </w:rPr>
        <w:t>b）可根据评估结果，量化脏腑状态，提供对应的养生调养方案；</w:t>
      </w:r>
    </w:p>
    <w:p w14:paraId="73F4738C">
      <w:pPr>
        <w:ind w:firstLine="420"/>
        <w:rPr>
          <w:rFonts w:hint="eastAsia"/>
        </w:rPr>
      </w:pPr>
      <w:r>
        <w:rPr>
          <w:rFonts w:hint="eastAsia"/>
        </w:rPr>
        <w:t>11）中医养生方案库以及中医适宣技术干预方案库</w:t>
      </w:r>
    </w:p>
    <w:p w14:paraId="5446AFD7">
      <w:pPr>
        <w:ind w:firstLine="420"/>
        <w:rPr>
          <w:rFonts w:hint="eastAsia"/>
        </w:rPr>
      </w:pPr>
      <w:r>
        <w:rPr>
          <w:rFonts w:hint="eastAsia"/>
        </w:rPr>
        <w:t>a、所提供的个体化辨体施养方案，包含四季食疗养生、足浴保健等内容，为被</w:t>
      </w:r>
    </w:p>
    <w:p w14:paraId="0FB0AD46">
      <w:pPr>
        <w:ind w:firstLine="420"/>
        <w:rPr>
          <w:rFonts w:hint="eastAsia"/>
        </w:rPr>
      </w:pPr>
      <w:r>
        <w:rPr>
          <w:rFonts w:hint="eastAsia"/>
        </w:rPr>
        <w:t>测试者提供个体化的健康养生指导建议；</w:t>
      </w:r>
    </w:p>
    <w:p w14:paraId="4F1AF62C">
      <w:pPr>
        <w:ind w:firstLine="420"/>
        <w:rPr>
          <w:rFonts w:hint="eastAsia"/>
        </w:rPr>
      </w:pPr>
      <w:r>
        <w:rPr>
          <w:rFonts w:hint="eastAsia"/>
        </w:rPr>
        <w:t>b、可根据中医四诊信息及中医辨证结果，提供个性化中医适宜技术干预方案，</w:t>
      </w:r>
    </w:p>
    <w:p w14:paraId="00B4C02B">
      <w:pPr>
        <w:ind w:firstLine="420"/>
        <w:rPr>
          <w:rFonts w:hint="eastAsia"/>
        </w:rPr>
      </w:pPr>
      <w:r>
        <w:rPr>
          <w:rFonts w:hint="eastAsia"/>
        </w:rPr>
        <w:t>包括：熏蒸、针灸、耳穴、刮痧、拔罐等中医适宜技术；</w:t>
      </w:r>
    </w:p>
    <w:p w14:paraId="351098C9">
      <w:pPr>
        <w:ind w:firstLine="420"/>
        <w:rPr>
          <w:rFonts w:hint="eastAsia"/>
        </w:rPr>
      </w:pPr>
      <w:r>
        <w:rPr>
          <w:rFonts w:hint="eastAsia"/>
        </w:rPr>
        <w:t>12）开放数据接口，支持与医院系统对接</w:t>
      </w:r>
    </w:p>
    <w:p w14:paraId="5F7B20A8">
      <w:pPr>
        <w:ind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63F37F24">
      <w:pPr>
        <w:ind w:firstLine="420"/>
        <w:rPr>
          <w:rFonts w:hint="eastAsia"/>
        </w:rPr>
      </w:pPr>
    </w:p>
    <w:p w14:paraId="6A474112">
      <w:pPr>
        <w:ind w:firstLine="420"/>
        <w:rPr>
          <w:rFonts w:hint="eastAsia"/>
        </w:rPr>
      </w:pPr>
    </w:p>
    <w:p w14:paraId="1A692343">
      <w:pPr>
        <w:ind w:firstLine="420"/>
        <w:rPr>
          <w:rFonts w:hint="eastAsia"/>
        </w:rPr>
      </w:pPr>
    </w:p>
    <w:p w14:paraId="48400E0C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72DA"/>
    <w:rsid w:val="15B772DA"/>
    <w:rsid w:val="611A1398"/>
    <w:rsid w:val="76C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2026-05-06T07:13:00Z</dcterms:created>
  <dc:creator>MYY</dc:creator>
  <cp:lastModifiedBy>   Y</cp:lastModifiedBy>
  <dcterms:modified xsi:type="dcterms:W3CDTF">2026-05-06T08:29:03Z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35FC3323A5F845AE8F1FB25CB4C8365A_13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