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AF6F0">
      <w:pPr>
        <w:spacing w:line="400" w:lineRule="exact"/>
        <w:jc w:val="both"/>
        <w:rPr>
          <w:rFonts w:hint="eastAsia" w:ascii="宋体" w:hAnsi="宋体" w:eastAsiaTheme="minorEastAsia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A</w:t>
      </w:r>
      <w:r>
        <w:rPr>
          <w:rFonts w:hint="eastAsia" w:ascii="宋体" w:hAnsi="宋体"/>
          <w:b/>
          <w:sz w:val="32"/>
          <w:szCs w:val="32"/>
        </w:rPr>
        <w:t>生物测量仪技术参数</w:t>
      </w:r>
      <w:r>
        <w:rPr>
          <w:rFonts w:hint="eastAsia" w:ascii="宋体" w:hAnsi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数量1台</w:t>
      </w:r>
      <w:r>
        <w:rPr>
          <w:rFonts w:hint="eastAsia" w:ascii="宋体" w:hAnsi="宋体"/>
          <w:b/>
          <w:sz w:val="32"/>
          <w:szCs w:val="32"/>
          <w:lang w:eastAsia="zh-CN"/>
        </w:rPr>
        <w:t>）</w:t>
      </w:r>
    </w:p>
    <w:p w14:paraId="49BC3FC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</w:rPr>
      </w:pPr>
    </w:p>
    <w:p w14:paraId="3B8FB48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主要功能：</w:t>
      </w:r>
    </w:p>
    <w:p w14:paraId="49A1B0F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cstheme="minorEastAsia"/>
          <w:sz w:val="24"/>
          <w:szCs w:val="24"/>
        </w:rPr>
        <w:t>基于低相干光干涉成像的光学检测测量技术，对人眼前节和后节同时成像（断层扫描图），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获得精确</w:t>
      </w:r>
      <w:r>
        <w:rPr>
          <w:rFonts w:hint="eastAsia" w:asciiTheme="minorEastAsia" w:hAnsiTheme="minorEastAsia" w:cstheme="minorEastAsia"/>
          <w:sz w:val="24"/>
          <w:szCs w:val="24"/>
        </w:rPr>
        <w:t>眼轴长度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数据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4F39DF3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一次采集即可获得眼轴长、中央角膜厚度、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角膜曲率、前房深度、</w:t>
      </w:r>
      <w:r>
        <w:rPr>
          <w:rFonts w:hint="eastAsia" w:asciiTheme="minorEastAsia" w:hAnsiTheme="minorEastAsia" w:cstheme="minorEastAsia"/>
          <w:sz w:val="24"/>
          <w:szCs w:val="24"/>
        </w:rPr>
        <w:t>瞳孔直径、白到白距离、角膜散光轴、晶体厚度（LT）等。</w:t>
      </w:r>
    </w:p>
    <w:p w14:paraId="5A6CC4E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具有拟置入人工晶体度数计算功能。</w:t>
      </w:r>
    </w:p>
    <w:p w14:paraId="1EAF4B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</w:rPr>
        <w:t>★</w:t>
      </w:r>
      <w:r>
        <w:rPr>
          <w:rFonts w:hint="eastAsia" w:ascii="宋体" w:eastAsia="宋体" w:cs="宋体"/>
          <w:kern w:val="0"/>
          <w:sz w:val="24"/>
          <w:szCs w:val="24"/>
          <w:lang w:val="en-US" w:eastAsia="zh-CN"/>
        </w:rPr>
        <w:t>3.具备视网膜测量功能。</w:t>
      </w:r>
    </w:p>
    <w:p w14:paraId="78CD63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★</w:t>
      </w:r>
      <w:r>
        <w:rPr>
          <w:rFonts w:hint="eastAsia" w:ascii="宋体" w:eastAsia="宋体" w:cs="宋体"/>
          <w:kern w:val="0"/>
          <w:sz w:val="24"/>
          <w:szCs w:val="24"/>
          <w:lang w:val="en-US" w:eastAsia="zh-CN"/>
        </w:rPr>
        <w:t>4.具备脉络膜厚度测量功能。</w:t>
      </w:r>
    </w:p>
    <w:p w14:paraId="78D1EA4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采集过程中</w:t>
      </w:r>
      <w:r>
        <w:rPr>
          <w:rFonts w:hint="eastAsia" w:asciiTheme="minorEastAsia" w:hAnsiTheme="minorEastAsia" w:cstheme="minorEastAsia"/>
          <w:sz w:val="24"/>
          <w:szCs w:val="24"/>
        </w:rPr>
        <w:t>可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同时</w:t>
      </w:r>
      <w:r>
        <w:rPr>
          <w:rFonts w:hint="eastAsia" w:asciiTheme="minorEastAsia" w:hAnsiTheme="minorEastAsia" w:cstheme="minorEastAsia"/>
          <w:sz w:val="24"/>
          <w:szCs w:val="24"/>
        </w:rPr>
        <w:t>获取清晰的前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节和</w:t>
      </w:r>
      <w:r>
        <w:rPr>
          <w:rFonts w:hint="eastAsia" w:asciiTheme="minorEastAsia" w:hAnsiTheme="minorEastAsia" w:cstheme="minorEastAsia"/>
          <w:sz w:val="24"/>
          <w:szCs w:val="24"/>
        </w:rPr>
        <w:t>后节OCT图像。</w:t>
      </w:r>
    </w:p>
    <w:p w14:paraId="08A7A2B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4"/>
          <w:szCs w:val="24"/>
        </w:rPr>
        <w:t>.主机和电脑一体化的设计，高清触摸显示屏。</w:t>
      </w:r>
    </w:p>
    <w:p w14:paraId="21C9C82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二、主要技术指标</w:t>
      </w:r>
    </w:p>
    <w:p w14:paraId="3FE0FC4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1.信号光源：</w:t>
      </w:r>
    </w:p>
    <w:p w14:paraId="53AD423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★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1.1  OCT:中心波长</w:t>
      </w:r>
      <w:r>
        <w:rPr>
          <w:rFonts w:hint="default" w:asciiTheme="minorEastAsia" w:hAnsiTheme="minorEastAsia" w:cstheme="minorEastAsia"/>
          <w:sz w:val="24"/>
          <w:szCs w:val="24"/>
          <w:lang w:eastAsia="zh-CN"/>
        </w:rPr>
        <w:t>＞1000</w:t>
      </w:r>
      <w:r>
        <w:rPr>
          <w:rFonts w:hint="eastAsia" w:asciiTheme="minorEastAsia" w:hAnsiTheme="minorEastAsia" w:cstheme="minorEastAsia"/>
          <w:sz w:val="24"/>
          <w:szCs w:val="24"/>
        </w:rPr>
        <w:t>nm</w:t>
      </w:r>
    </w:p>
    <w:p w14:paraId="0C626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240" w:firstLineChars="100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1.2  </w:t>
      </w:r>
      <w:r>
        <w:rPr>
          <w:rFonts w:hint="eastAsia" w:asciiTheme="minorEastAsia" w:hAnsiTheme="minorEastAsia" w:cstheme="minorEastAsia"/>
          <w:sz w:val="24"/>
          <w:szCs w:val="24"/>
        </w:rPr>
        <w:t>入眼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平均</w:t>
      </w:r>
      <w:r>
        <w:rPr>
          <w:rFonts w:hint="eastAsia" w:asciiTheme="minorEastAsia" w:hAnsiTheme="minorEastAsia" w:cstheme="minorEastAsia"/>
          <w:sz w:val="24"/>
          <w:szCs w:val="24"/>
        </w:rPr>
        <w:t>功率：≤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3.79m</w:t>
      </w:r>
      <w:r>
        <w:rPr>
          <w:rFonts w:hint="eastAsia" w:asciiTheme="minorEastAsia" w:hAnsiTheme="minorEastAsia" w:cstheme="minorEastAsia"/>
          <w:sz w:val="24"/>
          <w:szCs w:val="24"/>
        </w:rPr>
        <w:t>w</w:t>
      </w:r>
    </w:p>
    <w:p w14:paraId="2BDD84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240" w:firstLineChars="100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1.3  虹膜成像：中心波长</w:t>
      </w:r>
      <w:r>
        <w:rPr>
          <w:rFonts w:hint="default" w:asciiTheme="minorEastAsia" w:hAnsiTheme="minorEastAsia" w:cstheme="minorEastAsia"/>
          <w:sz w:val="24"/>
          <w:szCs w:val="24"/>
          <w:lang w:eastAsia="zh-CN"/>
        </w:rPr>
        <w:t>＞900</w:t>
      </w:r>
      <w:r>
        <w:rPr>
          <w:rFonts w:hint="eastAsia" w:asciiTheme="minorEastAsia" w:hAnsiTheme="minorEastAsia" w:cstheme="minorEastAsia"/>
          <w:sz w:val="24"/>
          <w:szCs w:val="24"/>
        </w:rPr>
        <w:t>nm</w:t>
      </w:r>
    </w:p>
    <w:p w14:paraId="06761D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240" w:firstLineChars="100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1.4  角膜处1mm孔径的功率</w:t>
      </w:r>
      <w:r>
        <w:rPr>
          <w:rFonts w:hint="eastAsia" w:asciiTheme="minorEastAsia" w:hAnsiTheme="minorEastAsia" w:cstheme="minorEastAsia"/>
          <w:sz w:val="24"/>
          <w:szCs w:val="24"/>
        </w:rPr>
        <w:t>≤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100μw</w:t>
      </w:r>
    </w:p>
    <w:p w14:paraId="3BCE97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240" w:firstLineChars="100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1.5  固视光源：中心波长</w:t>
      </w:r>
      <w:r>
        <w:rPr>
          <w:rFonts w:hint="default" w:asciiTheme="minorEastAsia" w:hAnsiTheme="minorEastAsia" w:cstheme="minorEastAsia"/>
          <w:sz w:val="24"/>
          <w:szCs w:val="24"/>
          <w:lang w:eastAsia="zh-CN"/>
        </w:rPr>
        <w:t>＞500</w:t>
      </w:r>
      <w:r>
        <w:rPr>
          <w:rFonts w:hint="eastAsia" w:asciiTheme="minorEastAsia" w:hAnsiTheme="minorEastAsia" w:cstheme="minorEastAsia"/>
          <w:sz w:val="24"/>
          <w:szCs w:val="24"/>
        </w:rPr>
        <w:t>nm</w:t>
      </w:r>
    </w:p>
    <w:p w14:paraId="696C54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240" w:firstLineChars="100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1.6  照度</w:t>
      </w:r>
      <w:r>
        <w:rPr>
          <w:rFonts w:hint="eastAsia" w:asciiTheme="minorEastAsia" w:hAnsiTheme="minorEastAsia" w:cstheme="minorEastAsia"/>
          <w:sz w:val="24"/>
          <w:szCs w:val="24"/>
        </w:rPr>
        <w:t>≤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2lx</w:t>
      </w:r>
    </w:p>
    <w:p w14:paraId="1C5CDD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</w:rPr>
        <w:t>A扫描频率：≥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7k</w:t>
      </w:r>
      <w:r>
        <w:rPr>
          <w:rFonts w:hint="eastAsia" w:asciiTheme="minorEastAsia" w:hAnsiTheme="minorEastAsia" w:cstheme="minorEastAsia"/>
          <w:sz w:val="24"/>
          <w:szCs w:val="24"/>
        </w:rPr>
        <w:t>Hz</w:t>
      </w:r>
    </w:p>
    <w:p w14:paraId="0CEF329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</w:rPr>
        <w:t>B扫描率：≥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5帧</w:t>
      </w:r>
      <w:r>
        <w:rPr>
          <w:rFonts w:hint="eastAsia" w:asciiTheme="minorEastAsia" w:hAnsiTheme="minorEastAsia" w:cstheme="minorEastAsia"/>
          <w:sz w:val="24"/>
          <w:szCs w:val="24"/>
        </w:rPr>
        <w:t>/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秒</w:t>
      </w:r>
    </w:p>
    <w:p w14:paraId="08354AC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4. 测量眼后节扫描范围：</w:t>
      </w:r>
    </w:p>
    <w:p w14:paraId="5C60EDA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</w:rPr>
        <w:t>★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4.1  眼后节扫描宽度</w:t>
      </w:r>
      <w:r>
        <w:rPr>
          <w:rFonts w:hint="eastAsia" w:asciiTheme="minorEastAsia" w:hAnsiTheme="minorEastAsia" w:cstheme="minorEastAsia"/>
          <w:sz w:val="24"/>
          <w:szCs w:val="24"/>
        </w:rPr>
        <w:t>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4mm</w:t>
      </w:r>
    </w:p>
    <w:p w14:paraId="3B91B3B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</w:rPr>
        <w:t>★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4.2  眼后节扫描深度</w:t>
      </w:r>
      <w:r>
        <w:rPr>
          <w:rFonts w:hint="eastAsia" w:asciiTheme="minorEastAsia" w:hAnsiTheme="minorEastAsia" w:cstheme="minorEastAsia"/>
          <w:sz w:val="24"/>
          <w:szCs w:val="24"/>
        </w:rPr>
        <w:t>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2.2mm</w:t>
      </w:r>
    </w:p>
    <w:p w14:paraId="778F010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5. 眼后节分辨率</w:t>
      </w:r>
    </w:p>
    <w:p w14:paraId="485B677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</w:rPr>
        <w:t>★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5.1  纵向分辨率</w:t>
      </w:r>
      <w:r>
        <w:rPr>
          <w:rFonts w:hint="eastAsia" w:asciiTheme="minorEastAsia" w:hAnsiTheme="minorEastAsia" w:cstheme="minorEastAsia"/>
          <w:sz w:val="24"/>
          <w:szCs w:val="24"/>
        </w:rPr>
        <w:t>≤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13μm</w:t>
      </w:r>
    </w:p>
    <w:p w14:paraId="2723B9E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firstLine="240" w:firstLineChars="100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5.2  横向分辨率</w:t>
      </w:r>
      <w:r>
        <w:rPr>
          <w:rFonts w:hint="eastAsia" w:asciiTheme="minorEastAsia" w:hAnsiTheme="minorEastAsia" w:cstheme="minorEastAsia"/>
          <w:sz w:val="24"/>
          <w:szCs w:val="24"/>
        </w:rPr>
        <w:t>≤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25μm</w:t>
      </w:r>
    </w:p>
    <w:p w14:paraId="1DBFF1D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★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4"/>
          <w:szCs w:val="24"/>
        </w:rPr>
        <w:t xml:space="preserve">.眼轴长(AXL)测量范围: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13</w:t>
      </w:r>
      <w:r>
        <w:rPr>
          <w:rFonts w:hint="eastAsia" w:asciiTheme="minorEastAsia" w:hAnsiTheme="minorEastAsia" w:cstheme="minorEastAsia"/>
          <w:sz w:val="24"/>
          <w:szCs w:val="24"/>
        </w:rPr>
        <w:t xml:space="preserve"> mm </w:t>
      </w:r>
      <w:r>
        <w:rPr>
          <w:rFonts w:asciiTheme="minorEastAsia" w:hAnsiTheme="minorEastAsia" w:cstheme="minorEastAsia"/>
          <w:sz w:val="24"/>
          <w:szCs w:val="24"/>
        </w:rPr>
        <w:t>–</w:t>
      </w:r>
      <w:r>
        <w:rPr>
          <w:rFonts w:hint="eastAsia" w:asciiTheme="minorEastAsia" w:hAnsi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37</w:t>
      </w:r>
      <w:r>
        <w:rPr>
          <w:rFonts w:hint="eastAsia" w:asciiTheme="minorEastAsia" w:hAnsiTheme="minorEastAsia" w:cstheme="minorEastAsia"/>
          <w:sz w:val="24"/>
          <w:szCs w:val="24"/>
        </w:rPr>
        <w:t>.0mm</w:t>
      </w:r>
    </w:p>
    <w:p w14:paraId="5BE3C5A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cstheme="minorEastAsia"/>
          <w:sz w:val="24"/>
          <w:szCs w:val="24"/>
        </w:rPr>
        <w:t>.眼轴长测量精度：±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0.02mm</w:t>
      </w:r>
      <w:r>
        <w:rPr>
          <w:rFonts w:hint="eastAsia" w:asciiTheme="minorEastAsia" w:hAnsiTheme="minorEastAsia" w:cstheme="minorEastAsia"/>
          <w:sz w:val="24"/>
          <w:szCs w:val="24"/>
        </w:rPr>
        <w:t xml:space="preserve">,显示精度：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0.01mm，重复性</w:t>
      </w:r>
      <w:r>
        <w:rPr>
          <w:rFonts w:hint="eastAsia" w:asciiTheme="minorEastAsia" w:hAnsiTheme="minorEastAsia" w:cstheme="minorEastAsia"/>
          <w:sz w:val="24"/>
          <w:szCs w:val="24"/>
        </w:rPr>
        <w:t>≤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33μm</w:t>
      </w:r>
    </w:p>
    <w:p w14:paraId="444E9D7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</w:rPr>
        <w:t>★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cstheme="minorEastAsia"/>
          <w:sz w:val="24"/>
          <w:szCs w:val="24"/>
        </w:rPr>
        <w:t>.中央角膜厚度CCT测量范围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cstheme="minorEastAsia"/>
          <w:sz w:val="24"/>
          <w:szCs w:val="24"/>
        </w:rPr>
        <w:t>0.2mm-1.4mm</w:t>
      </w:r>
    </w:p>
    <w:p w14:paraId="327214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cstheme="minorEastAsia"/>
          <w:sz w:val="24"/>
          <w:szCs w:val="24"/>
        </w:rPr>
        <w:t>.角膜屈光度K测量范围：28.1D-84.3D</w:t>
      </w:r>
    </w:p>
    <w:p w14:paraId="7F6ED81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cstheme="minorEastAsia"/>
          <w:sz w:val="24"/>
          <w:szCs w:val="24"/>
        </w:rPr>
        <w:t>.角膜屈光度测量精度：±0.25D,显示精度：0.01D</w:t>
      </w:r>
    </w:p>
    <w:p w14:paraId="0C568CE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11.角膜曲率半径R:4</w:t>
      </w:r>
      <w:r>
        <w:rPr>
          <w:rFonts w:hint="eastAsia" w:asciiTheme="minorEastAsia" w:hAnsiTheme="minorEastAsia" w:cstheme="minorEastAsia"/>
          <w:sz w:val="24"/>
          <w:szCs w:val="24"/>
        </w:rPr>
        <w:t>mm</w:t>
      </w:r>
      <w:r>
        <w:rPr>
          <w:rFonts w:asciiTheme="minorEastAsia" w:hAnsiTheme="minorEastAsia" w:cstheme="minorEastAsia"/>
          <w:sz w:val="24"/>
          <w:szCs w:val="24"/>
        </w:rPr>
        <w:t>–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cstheme="minorEastAsia"/>
          <w:sz w:val="24"/>
          <w:szCs w:val="24"/>
        </w:rPr>
        <w:t>mm</w:t>
      </w:r>
    </w:p>
    <w:p w14:paraId="08A26F4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12.角膜曲率半径</w:t>
      </w:r>
      <w:r>
        <w:rPr>
          <w:rFonts w:hint="eastAsia" w:asciiTheme="minorEastAsia" w:hAnsiTheme="minorEastAsia" w:cstheme="minorEastAsia"/>
          <w:sz w:val="24"/>
          <w:szCs w:val="24"/>
        </w:rPr>
        <w:t>测量精度：±0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.05mm</w:t>
      </w:r>
      <w:r>
        <w:rPr>
          <w:rFonts w:hint="eastAsia" w:asciiTheme="minorEastAsia" w:hAnsiTheme="minorEastAsia" w:cstheme="minorEastAsia"/>
          <w:sz w:val="24"/>
          <w:szCs w:val="24"/>
        </w:rPr>
        <w:t>,显示精度：0.01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mm</w:t>
      </w:r>
    </w:p>
    <w:p w14:paraId="05B5A2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13.</w:t>
      </w:r>
      <w:r>
        <w:rPr>
          <w:rFonts w:hint="eastAsia" w:asciiTheme="minorEastAsia" w:hAnsiTheme="minorEastAsia" w:cstheme="minorEastAsia"/>
          <w:sz w:val="24"/>
          <w:szCs w:val="24"/>
        </w:rPr>
        <w:t>前房深度ACD测量范围：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1.3</w:t>
      </w:r>
      <w:r>
        <w:rPr>
          <w:rFonts w:hint="eastAsia" w:asciiTheme="minorEastAsia" w:hAnsiTheme="minorEastAsia" w:cstheme="minorEastAsia"/>
          <w:sz w:val="24"/>
          <w:szCs w:val="24"/>
        </w:rPr>
        <w:t>mm-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4.7</w:t>
      </w:r>
      <w:r>
        <w:rPr>
          <w:rFonts w:hint="eastAsia" w:asciiTheme="minorEastAsia" w:hAnsiTheme="minorEastAsia" w:cstheme="minorEastAsia"/>
          <w:sz w:val="24"/>
          <w:szCs w:val="24"/>
        </w:rPr>
        <w:t>mm</w:t>
      </w:r>
    </w:p>
    <w:p w14:paraId="2749F50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14.</w:t>
      </w:r>
      <w:r>
        <w:rPr>
          <w:rFonts w:hint="eastAsia" w:asciiTheme="minorEastAsia" w:hAnsiTheme="minorEastAsia" w:cstheme="minorEastAsia"/>
          <w:sz w:val="24"/>
          <w:szCs w:val="24"/>
        </w:rPr>
        <w:t>晶体厚度LT测量范围：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24"/>
          <w:szCs w:val="24"/>
        </w:rPr>
        <w:t>mm-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5.15</w:t>
      </w:r>
      <w:r>
        <w:rPr>
          <w:rFonts w:hint="eastAsia" w:asciiTheme="minorEastAsia" w:hAnsiTheme="minorEastAsia" w:cstheme="minorEastAsia"/>
          <w:sz w:val="24"/>
          <w:szCs w:val="24"/>
        </w:rPr>
        <w:t>mm</w:t>
      </w:r>
    </w:p>
    <w:p w14:paraId="53FD019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15.</w:t>
      </w:r>
      <w:r>
        <w:rPr>
          <w:rFonts w:hint="eastAsia" w:asciiTheme="minorEastAsia" w:hAnsiTheme="minorEastAsia" w:cstheme="minorEastAsia"/>
          <w:sz w:val="24"/>
          <w:szCs w:val="24"/>
        </w:rPr>
        <w:t>晶体厚度测量精度：±0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.05mm</w:t>
      </w:r>
      <w:r>
        <w:rPr>
          <w:rFonts w:hint="eastAsia" w:asciiTheme="minorEastAsia" w:hAnsiTheme="minorEastAsia" w:cstheme="minorEastAsia"/>
          <w:sz w:val="24"/>
          <w:szCs w:val="24"/>
        </w:rPr>
        <w:t>,显示精度：0.01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mm</w:t>
      </w:r>
    </w:p>
    <w:p w14:paraId="6A16B0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16.</w:t>
      </w:r>
      <w:r>
        <w:rPr>
          <w:rFonts w:hint="eastAsia" w:asciiTheme="minorEastAsia" w:hAnsiTheme="minorEastAsia" w:cstheme="minorEastAsia"/>
          <w:sz w:val="24"/>
          <w:szCs w:val="24"/>
        </w:rPr>
        <w:t>瞳孔直径PD测量范围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cstheme="minorEastAsia"/>
          <w:sz w:val="24"/>
          <w:szCs w:val="24"/>
        </w:rPr>
        <w:t>0.5mm-13.5mm</w:t>
      </w:r>
    </w:p>
    <w:p w14:paraId="5C2AD9D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7.</w:t>
      </w:r>
      <w:r>
        <w:rPr>
          <w:rFonts w:hint="eastAsia" w:asciiTheme="minorEastAsia" w:hAnsiTheme="minorEastAsia" w:cstheme="minorEastAsia"/>
          <w:sz w:val="24"/>
          <w:szCs w:val="24"/>
        </w:rPr>
        <w:t>瞳孔直径测量精度：±0.09mm，显示精度：0.01mm</w:t>
      </w:r>
    </w:p>
    <w:p w14:paraId="2EB1C18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8.</w:t>
      </w:r>
      <w:r>
        <w:rPr>
          <w:rFonts w:hint="eastAsia" w:asciiTheme="minorEastAsia" w:hAnsiTheme="minorEastAsia" w:cstheme="minorEastAsia"/>
          <w:sz w:val="24"/>
          <w:szCs w:val="24"/>
        </w:rPr>
        <w:t>白到白距离WTW测量范围：6-16mm</w:t>
      </w:r>
    </w:p>
    <w:p w14:paraId="0D9AEF7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cstheme="minorEastAsia"/>
          <w:sz w:val="24"/>
          <w:szCs w:val="24"/>
        </w:rPr>
        <w:t>.白到白距离测量精度：±0.1mm, 显示精度：0.01mm</w:t>
      </w:r>
    </w:p>
    <w:p w14:paraId="4AB1BE7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sz w:val="24"/>
          <w:szCs w:val="24"/>
        </w:rPr>
        <w:t>.角膜散光轴测量范围：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</w:rPr>
        <w:t>º-180 º</w:t>
      </w:r>
    </w:p>
    <w:p w14:paraId="02D0E6B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21.</w:t>
      </w:r>
      <w:r>
        <w:rPr>
          <w:rFonts w:hint="eastAsia" w:asciiTheme="minorEastAsia" w:hAnsiTheme="minorEastAsia" w:cstheme="minorEastAsia"/>
          <w:sz w:val="24"/>
          <w:szCs w:val="24"/>
        </w:rPr>
        <w:t>具有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SRK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Ⅱ、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SRK/T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Holladay 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Hoffer Q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Haigis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Shammas-PL</w:t>
      </w:r>
      <w:r>
        <w:rPr>
          <w:rFonts w:hint="default" w:asciiTheme="minorEastAsia" w:hAnsiTheme="minorEastAsia" w:cstheme="minorEastAsia"/>
          <w:sz w:val="24"/>
          <w:szCs w:val="24"/>
          <w:lang w:eastAsia="zh-CN"/>
        </w:rPr>
        <w:t>等</w:t>
      </w:r>
      <w:r>
        <w:rPr>
          <w:rFonts w:hint="eastAsia" w:asciiTheme="minorEastAsia" w:hAnsiTheme="minorEastAsia" w:cstheme="minorEastAsia"/>
          <w:sz w:val="24"/>
          <w:szCs w:val="24"/>
        </w:rPr>
        <w:t>人工晶体计算公式</w:t>
      </w:r>
    </w:p>
    <w:p w14:paraId="1676201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22.具有授权的Kane</w:t>
      </w:r>
      <w:r>
        <w:rPr>
          <w:rFonts w:hint="eastAsia" w:asciiTheme="minorEastAsia" w:hAnsiTheme="minorEastAsia" w:cstheme="minorEastAsia"/>
          <w:sz w:val="24"/>
          <w:szCs w:val="24"/>
        </w:rPr>
        <w:t>人工晶体计算公式。</w:t>
      </w:r>
    </w:p>
    <w:p w14:paraId="10F748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="宋体" w:eastAsia="宋体" w:cs="宋体"/>
          <w:kern w:val="0"/>
          <w:sz w:val="24"/>
          <w:szCs w:val="24"/>
        </w:rPr>
      </w:pPr>
      <w:r>
        <w:rPr>
          <w:rFonts w:hint="eastAsia" w:ascii="宋体" w:eastAsia="宋体" w:cs="宋体"/>
          <w:kern w:val="0"/>
          <w:sz w:val="24"/>
          <w:szCs w:val="24"/>
          <w:lang w:val="en-US" w:eastAsia="zh-CN"/>
        </w:rPr>
        <w:t>23.</w:t>
      </w:r>
      <w:r>
        <w:rPr>
          <w:rFonts w:hint="eastAsia" w:ascii="宋体" w:eastAsia="宋体" w:cs="宋体"/>
          <w:kern w:val="0"/>
          <w:sz w:val="24"/>
          <w:szCs w:val="24"/>
        </w:rPr>
        <w:t>可视化测量，可呈现角膜</w:t>
      </w:r>
      <w:r>
        <w:rPr>
          <w:rFonts w:ascii="宋体" w:eastAsia="宋体" w:cs="宋体"/>
          <w:kern w:val="0"/>
          <w:sz w:val="24"/>
          <w:szCs w:val="24"/>
        </w:rPr>
        <w:t>OCT</w:t>
      </w:r>
      <w:r>
        <w:rPr>
          <w:rFonts w:hint="eastAsia" w:ascii="宋体" w:eastAsia="宋体" w:cs="宋体"/>
          <w:kern w:val="0"/>
          <w:sz w:val="24"/>
          <w:szCs w:val="24"/>
        </w:rPr>
        <w:t>图像</w:t>
      </w:r>
      <w:r>
        <w:rPr>
          <w:rFonts w:hint="eastAsia" w:ascii="宋体" w:eastAsia="宋体" w:cs="宋体"/>
          <w:kern w:val="0"/>
          <w:sz w:val="24"/>
          <w:szCs w:val="24"/>
          <w:lang w:eastAsia="zh-CN"/>
        </w:rPr>
        <w:t>。</w:t>
      </w:r>
    </w:p>
    <w:p w14:paraId="390E0D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eastAsia="宋体" w:cs="宋体"/>
          <w:kern w:val="0"/>
          <w:sz w:val="24"/>
          <w:szCs w:val="24"/>
          <w:lang w:val="en-US" w:eastAsia="zh-CN"/>
        </w:rPr>
        <w:t>24.</w:t>
      </w:r>
      <w:r>
        <w:rPr>
          <w:rFonts w:hint="eastAsia" w:ascii="宋体" w:eastAsia="宋体" w:cs="宋体"/>
          <w:kern w:val="0"/>
          <w:sz w:val="24"/>
          <w:szCs w:val="24"/>
        </w:rPr>
        <w:t>可视化测量，可呈现</w:t>
      </w:r>
      <w:r>
        <w:rPr>
          <w:rFonts w:hint="eastAsia" w:ascii="宋体" w:eastAsia="宋体" w:cs="宋体"/>
          <w:kern w:val="0"/>
          <w:sz w:val="24"/>
          <w:szCs w:val="24"/>
          <w:lang w:val="en-US" w:eastAsia="zh-CN"/>
        </w:rPr>
        <w:t>眼底</w:t>
      </w:r>
      <w:r>
        <w:rPr>
          <w:rFonts w:ascii="宋体" w:eastAsia="宋体" w:cs="宋体"/>
          <w:kern w:val="0"/>
          <w:sz w:val="24"/>
          <w:szCs w:val="24"/>
        </w:rPr>
        <w:t>OCT</w:t>
      </w:r>
      <w:r>
        <w:rPr>
          <w:rFonts w:hint="eastAsia" w:ascii="宋体" w:eastAsia="宋体" w:cs="宋体"/>
          <w:kern w:val="0"/>
          <w:sz w:val="24"/>
          <w:szCs w:val="24"/>
        </w:rPr>
        <w:t>图像</w:t>
      </w:r>
      <w:r>
        <w:rPr>
          <w:rFonts w:hint="eastAsia" w:ascii="宋体" w:eastAsia="宋体" w:cs="宋体"/>
          <w:kern w:val="0"/>
          <w:sz w:val="24"/>
          <w:szCs w:val="24"/>
          <w:lang w:eastAsia="zh-CN"/>
        </w:rPr>
        <w:t>。</w:t>
      </w:r>
    </w:p>
    <w:p w14:paraId="7020AC0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eastAsia="宋体" w:cs="宋体"/>
          <w:kern w:val="0"/>
          <w:sz w:val="24"/>
          <w:szCs w:val="24"/>
          <w:lang w:val="en-US" w:eastAsia="zh-CN"/>
        </w:rPr>
        <w:t>25..</w:t>
      </w:r>
      <w:r>
        <w:rPr>
          <w:rFonts w:hint="eastAsia" w:ascii="宋体" w:eastAsia="宋体" w:cs="宋体"/>
          <w:kern w:val="0"/>
          <w:sz w:val="24"/>
          <w:szCs w:val="24"/>
        </w:rPr>
        <w:t>具有固视功能</w:t>
      </w:r>
      <w:r>
        <w:rPr>
          <w:rFonts w:hint="eastAsia" w:ascii="宋体" w:eastAsia="宋体" w:cs="宋体"/>
          <w:kern w:val="0"/>
          <w:sz w:val="24"/>
          <w:szCs w:val="24"/>
          <w:lang w:eastAsia="zh-CN"/>
        </w:rPr>
        <w:t>。</w:t>
      </w:r>
    </w:p>
    <w:p w14:paraId="2159245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="宋体" w:eastAsia="宋体" w:cs="宋体"/>
          <w:kern w:val="0"/>
          <w:sz w:val="24"/>
          <w:szCs w:val="24"/>
          <w:lang w:val="en-US" w:eastAsia="zh-CN"/>
        </w:rPr>
        <w:t>26..</w:t>
      </w:r>
      <w:r>
        <w:rPr>
          <w:rFonts w:hint="eastAsia" w:ascii="宋体" w:eastAsia="宋体" w:cs="宋体"/>
          <w:kern w:val="0"/>
          <w:sz w:val="24"/>
          <w:szCs w:val="24"/>
        </w:rPr>
        <w:t>左右眼自动识别</w:t>
      </w:r>
      <w:r>
        <w:rPr>
          <w:rFonts w:hint="eastAsia" w:ascii="宋体" w:eastAsia="宋体" w:cs="宋体"/>
          <w:kern w:val="0"/>
          <w:sz w:val="24"/>
          <w:szCs w:val="24"/>
          <w:lang w:eastAsia="zh-CN"/>
        </w:rPr>
        <w:t>。</w:t>
      </w:r>
    </w:p>
    <w:p w14:paraId="69F18F1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default" w:asciiTheme="minorEastAsia" w:hAnsiTheme="minorEastAsia" w:cstheme="minorEastAsia"/>
          <w:sz w:val="24"/>
          <w:szCs w:val="24"/>
          <w:lang w:eastAsia="zh-CN"/>
        </w:rPr>
        <w:t>7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.支持DICOM、蓝牙，可将数据保存至指定位置。</w:t>
      </w:r>
    </w:p>
    <w:p w14:paraId="11DC1B89">
      <w:pPr>
        <w:widowControl/>
        <w:spacing w:line="400" w:lineRule="exact"/>
        <w:jc w:val="left"/>
        <w:rPr>
          <w:rFonts w:asciiTheme="minorEastAsia" w:hAnsiTheme="minorEastAsia" w:cstheme="minorEastAsia"/>
          <w:sz w:val="24"/>
        </w:rPr>
      </w:pPr>
    </w:p>
    <w:p w14:paraId="5135235D">
      <w:pPr>
        <w:spacing w:line="400" w:lineRule="exact"/>
        <w:jc w:val="both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B.眼科Nd:YAG激光治疗仪（数量1台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  <w:lang w:val="en-US" w:eastAsia="zh-CN"/>
        </w:rPr>
        <w:t>）</w:t>
      </w:r>
    </w:p>
    <w:p w14:paraId="0A8B11D3">
      <w:pPr>
        <w:pStyle w:val="9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激光</w:t>
      </w:r>
      <w:r>
        <w:rPr>
          <w:rFonts w:hint="eastAsia" w:ascii="宋体" w:hAnsi="宋体" w:eastAsia="宋体"/>
          <w:szCs w:val="21"/>
        </w:rPr>
        <w:t>器</w:t>
      </w:r>
      <w:r>
        <w:rPr>
          <w:rFonts w:ascii="宋体" w:hAnsi="宋体" w:eastAsia="宋体"/>
          <w:szCs w:val="21"/>
        </w:rPr>
        <w:t>类型</w:t>
      </w:r>
      <w:r>
        <w:rPr>
          <w:rFonts w:hint="eastAsia" w:ascii="宋体" w:hAnsi="宋体" w:eastAsia="宋体"/>
          <w:szCs w:val="21"/>
        </w:rPr>
        <w:t>：</w:t>
      </w:r>
      <w:r>
        <w:rPr>
          <w:rFonts w:ascii="宋体" w:hAnsi="宋体" w:eastAsia="宋体"/>
          <w:szCs w:val="21"/>
        </w:rPr>
        <w:t>Q开关Nd:YAG</w:t>
      </w:r>
      <w:r>
        <w:rPr>
          <w:rFonts w:hint="eastAsia" w:ascii="宋体" w:hAnsi="宋体" w:eastAsia="宋体"/>
          <w:szCs w:val="21"/>
        </w:rPr>
        <w:t>激光</w:t>
      </w:r>
    </w:p>
    <w:p w14:paraId="57485003">
      <w:pPr>
        <w:pStyle w:val="9"/>
        <w:numPr>
          <w:ilvl w:val="1"/>
          <w:numId w:val="3"/>
        </w:numPr>
        <w:spacing w:line="360" w:lineRule="auto"/>
        <w:ind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激光波长：1064nm</w:t>
      </w:r>
    </w:p>
    <w:p w14:paraId="7C5E0EE4">
      <w:pPr>
        <w:pStyle w:val="9"/>
        <w:numPr>
          <w:ilvl w:val="1"/>
          <w:numId w:val="3"/>
        </w:numPr>
        <w:spacing w:line="360" w:lineRule="auto"/>
        <w:ind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Cs/>
          <w:szCs w:val="21"/>
        </w:rPr>
        <w:t>冷却方式：空气冷却</w:t>
      </w:r>
    </w:p>
    <w:p w14:paraId="2781B952">
      <w:pPr>
        <w:pStyle w:val="9"/>
        <w:numPr>
          <w:ilvl w:val="1"/>
          <w:numId w:val="3"/>
        </w:numPr>
        <w:tabs>
          <w:tab w:val="left" w:pos="425"/>
        </w:tabs>
        <w:spacing w:line="360" w:lineRule="auto"/>
        <w:ind w:firstLineChars="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发射方式：至少包括单脉冲发射、双脉冲发射</w:t>
      </w:r>
      <w:r>
        <w:rPr>
          <w:rFonts w:ascii="宋体" w:hAnsi="宋体" w:eastAsia="宋体"/>
          <w:bCs/>
          <w:szCs w:val="21"/>
        </w:rPr>
        <w:t>和3</w:t>
      </w:r>
      <w:r>
        <w:rPr>
          <w:rFonts w:hint="eastAsia" w:ascii="宋体" w:hAnsi="宋体" w:eastAsia="宋体"/>
          <w:bCs/>
          <w:szCs w:val="21"/>
        </w:rPr>
        <w:t>脉冲发射。</w:t>
      </w:r>
    </w:p>
    <w:p w14:paraId="5D2CD4ED">
      <w:pPr>
        <w:pStyle w:val="9"/>
        <w:numPr>
          <w:ilvl w:val="1"/>
          <w:numId w:val="3"/>
        </w:numPr>
        <w:tabs>
          <w:tab w:val="left" w:pos="425"/>
        </w:tabs>
        <w:spacing w:line="360" w:lineRule="auto"/>
        <w:ind w:firstLineChars="0"/>
        <w:contextualSpacing/>
        <w:rPr>
          <w:rFonts w:ascii="宋体" w:hAnsi="宋体" w:eastAsia="宋体"/>
          <w:bCs/>
          <w:szCs w:val="21"/>
        </w:rPr>
      </w:pPr>
      <w:r>
        <w:rPr>
          <w:rFonts w:ascii="宋体" w:hAnsi="宋体" w:eastAsia="宋体"/>
          <w:bCs/>
          <w:szCs w:val="21"/>
        </w:rPr>
        <w:t>脉冲宽度</w:t>
      </w:r>
      <w:r>
        <w:rPr>
          <w:rFonts w:hint="eastAsia" w:ascii="宋体" w:hAnsi="宋体" w:eastAsia="宋体"/>
          <w:bCs/>
          <w:szCs w:val="21"/>
        </w:rPr>
        <w:t>：≤4</w:t>
      </w:r>
      <w:r>
        <w:rPr>
          <w:rFonts w:ascii="宋体" w:hAnsi="宋体" w:eastAsia="宋体"/>
          <w:bCs/>
          <w:szCs w:val="21"/>
        </w:rPr>
        <w:t>n</w:t>
      </w:r>
      <w:r>
        <w:rPr>
          <w:rFonts w:hint="eastAsia" w:ascii="宋体" w:hAnsi="宋体" w:eastAsia="宋体"/>
          <w:bCs/>
          <w:szCs w:val="21"/>
        </w:rPr>
        <w:t>s</w:t>
      </w:r>
    </w:p>
    <w:p w14:paraId="00DC2086">
      <w:pPr>
        <w:pStyle w:val="9"/>
        <w:numPr>
          <w:ilvl w:val="1"/>
          <w:numId w:val="3"/>
        </w:numPr>
        <w:tabs>
          <w:tab w:val="left" w:pos="425"/>
        </w:tabs>
        <w:spacing w:line="360" w:lineRule="auto"/>
        <w:ind w:firstLineChars="0"/>
        <w:contextualSpacing/>
        <w:rPr>
          <w:rFonts w:ascii="宋体" w:hAnsi="宋体" w:eastAsia="宋体"/>
          <w:bCs/>
          <w:szCs w:val="21"/>
        </w:rPr>
      </w:pPr>
      <w:r>
        <w:rPr>
          <w:rFonts w:ascii="宋体" w:hAnsi="宋体" w:eastAsia="宋体"/>
          <w:bCs/>
          <w:szCs w:val="21"/>
        </w:rPr>
        <w:t>光斑</w:t>
      </w:r>
      <w:r>
        <w:rPr>
          <w:rFonts w:hint="eastAsia" w:ascii="宋体" w:hAnsi="宋体" w:eastAsia="宋体"/>
          <w:bCs/>
          <w:szCs w:val="21"/>
        </w:rPr>
        <w:t>直径：≤</w:t>
      </w:r>
      <w:r>
        <w:rPr>
          <w:rFonts w:ascii="宋体" w:hAnsi="宋体" w:eastAsia="宋体"/>
          <w:bCs/>
          <w:szCs w:val="21"/>
        </w:rPr>
        <w:t>8</w:t>
      </w:r>
      <w:r>
        <w:rPr>
          <w:rFonts w:hint="eastAsia" w:ascii="宋体" w:hAnsi="宋体" w:eastAsia="宋体"/>
          <w:bCs/>
          <w:szCs w:val="21"/>
        </w:rPr>
        <w:t>μm。</w:t>
      </w:r>
    </w:p>
    <w:p w14:paraId="17D85414">
      <w:pPr>
        <w:pStyle w:val="9"/>
        <w:numPr>
          <w:ilvl w:val="1"/>
          <w:numId w:val="3"/>
        </w:numPr>
        <w:tabs>
          <w:tab w:val="left" w:pos="425"/>
        </w:tabs>
        <w:spacing w:line="360" w:lineRule="auto"/>
        <w:ind w:firstLineChars="0"/>
        <w:contextualSpacing/>
        <w:rPr>
          <w:rFonts w:ascii="宋体" w:hAnsi="宋体" w:eastAsia="宋体"/>
          <w:bCs/>
          <w:szCs w:val="21"/>
        </w:rPr>
      </w:pPr>
      <w:r>
        <w:rPr>
          <w:rFonts w:ascii="宋体" w:hAnsi="宋体" w:eastAsia="宋体"/>
          <w:bCs/>
          <w:szCs w:val="21"/>
        </w:rPr>
        <w:t>激光入射角：</w:t>
      </w:r>
      <w:r>
        <w:rPr>
          <w:rFonts w:hint="eastAsia" w:ascii="宋体" w:hAnsi="宋体" w:eastAsia="宋体"/>
          <w:bCs/>
          <w:szCs w:val="21"/>
        </w:rPr>
        <w:t>≤</w:t>
      </w:r>
      <w:r>
        <w:rPr>
          <w:rFonts w:ascii="宋体" w:hAnsi="宋体" w:eastAsia="宋体"/>
          <w:bCs/>
          <w:szCs w:val="21"/>
        </w:rPr>
        <w:t>16°</w:t>
      </w:r>
    </w:p>
    <w:p w14:paraId="45D64B2F">
      <w:pPr>
        <w:pStyle w:val="9"/>
        <w:numPr>
          <w:ilvl w:val="1"/>
          <w:numId w:val="3"/>
        </w:numPr>
        <w:tabs>
          <w:tab w:val="left" w:pos="425"/>
        </w:tabs>
        <w:spacing w:line="360" w:lineRule="auto"/>
        <w:ind w:firstLineChars="0"/>
        <w:contextualSpacing/>
        <w:rPr>
          <w:rFonts w:ascii="宋体" w:hAnsi="宋体" w:eastAsia="宋体"/>
          <w:bCs/>
          <w:szCs w:val="21"/>
        </w:rPr>
      </w:pPr>
      <w:r>
        <w:rPr>
          <w:rFonts w:ascii="宋体" w:hAnsi="宋体" w:eastAsia="宋体"/>
          <w:bCs/>
          <w:szCs w:val="21"/>
        </w:rPr>
        <w:t>光斑</w:t>
      </w:r>
      <w:r>
        <w:rPr>
          <w:rFonts w:hint="eastAsia" w:ascii="宋体" w:hAnsi="宋体" w:eastAsia="宋体"/>
          <w:bCs/>
          <w:szCs w:val="21"/>
        </w:rPr>
        <w:t>直径：≤</w:t>
      </w:r>
      <w:r>
        <w:rPr>
          <w:rFonts w:ascii="宋体" w:hAnsi="宋体" w:eastAsia="宋体"/>
          <w:bCs/>
          <w:szCs w:val="21"/>
        </w:rPr>
        <w:t>8</w:t>
      </w:r>
      <w:r>
        <w:rPr>
          <w:rFonts w:hint="eastAsia" w:ascii="宋体" w:hAnsi="宋体" w:eastAsia="宋体"/>
          <w:bCs/>
          <w:szCs w:val="21"/>
        </w:rPr>
        <w:t>μm</w:t>
      </w:r>
    </w:p>
    <w:p w14:paraId="4AEFAAB0">
      <w:pPr>
        <w:pStyle w:val="9"/>
        <w:numPr>
          <w:ilvl w:val="1"/>
          <w:numId w:val="3"/>
        </w:numPr>
        <w:tabs>
          <w:tab w:val="left" w:pos="425"/>
        </w:tabs>
        <w:spacing w:line="360" w:lineRule="auto"/>
        <w:ind w:firstLineChars="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 xml:space="preserve">重复频率：≥3Hz </w:t>
      </w:r>
      <w:r>
        <w:rPr>
          <w:rFonts w:ascii="宋体" w:hAnsi="宋体" w:eastAsia="宋体"/>
          <w:bCs/>
          <w:szCs w:val="21"/>
        </w:rPr>
        <w:t xml:space="preserve"> </w:t>
      </w:r>
    </w:p>
    <w:p w14:paraId="6221595D">
      <w:pPr>
        <w:pStyle w:val="9"/>
        <w:numPr>
          <w:ilvl w:val="1"/>
          <w:numId w:val="3"/>
        </w:numPr>
        <w:tabs>
          <w:tab w:val="left" w:pos="425"/>
        </w:tabs>
        <w:spacing w:line="360" w:lineRule="auto"/>
        <w:ind w:firstLineChars="0"/>
        <w:contextualSpacing/>
        <w:rPr>
          <w:rFonts w:ascii="宋体" w:hAnsi="宋体" w:eastAsia="宋体"/>
          <w:bCs/>
          <w:szCs w:val="21"/>
        </w:rPr>
      </w:pPr>
      <w:r>
        <w:rPr>
          <w:rFonts w:ascii="宋体" w:hAnsi="宋体"/>
          <w:bCs/>
          <w:szCs w:val="21"/>
        </w:rPr>
        <w:t>▲</w:t>
      </w:r>
      <w:r>
        <w:rPr>
          <w:rFonts w:ascii="宋体" w:hAnsi="宋体" w:eastAsia="宋体"/>
          <w:bCs/>
          <w:szCs w:val="21"/>
        </w:rPr>
        <w:t>光斑焦点</w:t>
      </w:r>
      <w:r>
        <w:rPr>
          <w:rFonts w:hint="eastAsia" w:ascii="宋体" w:hAnsi="宋体" w:eastAsia="宋体"/>
          <w:bCs/>
          <w:szCs w:val="21"/>
        </w:rPr>
        <w:t>设置</w:t>
      </w:r>
      <w:r>
        <w:rPr>
          <w:rFonts w:ascii="宋体" w:hAnsi="宋体" w:eastAsia="宋体"/>
          <w:bCs/>
          <w:szCs w:val="21"/>
        </w:rPr>
        <w:t>范围</w:t>
      </w:r>
      <w:r>
        <w:rPr>
          <w:rFonts w:hint="eastAsia" w:ascii="宋体" w:hAnsi="宋体" w:eastAsia="宋体"/>
          <w:bCs/>
          <w:szCs w:val="21"/>
        </w:rPr>
        <w:t>：</w:t>
      </w:r>
      <w:r>
        <w:rPr>
          <w:rFonts w:ascii="宋体" w:hAnsi="宋体" w:eastAsia="宋体"/>
          <w:bCs/>
          <w:szCs w:val="21"/>
        </w:rPr>
        <w:t>0～</w:t>
      </w:r>
      <w:r>
        <w:rPr>
          <w:rFonts w:hint="eastAsia" w:ascii="宋体" w:hAnsi="宋体" w:eastAsia="宋体"/>
          <w:bCs/>
          <w:szCs w:val="21"/>
        </w:rPr>
        <w:t>50</w:t>
      </w:r>
      <w:r>
        <w:rPr>
          <w:rFonts w:ascii="宋体" w:hAnsi="宋体" w:eastAsia="宋体"/>
          <w:bCs/>
          <w:szCs w:val="21"/>
        </w:rPr>
        <w:t>0</w:t>
      </w:r>
      <w:r>
        <w:rPr>
          <w:rFonts w:hint="eastAsia" w:ascii="宋体" w:hAnsi="宋体" w:eastAsia="宋体"/>
          <w:bCs/>
          <w:szCs w:val="21"/>
        </w:rPr>
        <w:t>μ</w:t>
      </w:r>
      <w:r>
        <w:rPr>
          <w:rFonts w:ascii="宋体" w:hAnsi="宋体" w:eastAsia="宋体"/>
          <w:bCs/>
          <w:szCs w:val="21"/>
        </w:rPr>
        <w:t>m</w:t>
      </w:r>
    </w:p>
    <w:p w14:paraId="2A816D3A">
      <w:pPr>
        <w:pStyle w:val="9"/>
        <w:numPr>
          <w:ilvl w:val="1"/>
          <w:numId w:val="3"/>
        </w:numPr>
        <w:tabs>
          <w:tab w:val="left" w:pos="425"/>
        </w:tabs>
        <w:spacing w:line="360" w:lineRule="auto"/>
        <w:ind w:firstLineChars="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光斑焦点可调：3档位可调，包括前偏移</w:t>
      </w:r>
      <w:r>
        <w:rPr>
          <w:rFonts w:ascii="宋体" w:hAnsi="宋体" w:eastAsia="宋体"/>
          <w:bCs/>
          <w:szCs w:val="21"/>
        </w:rPr>
        <w:t>(+)</w:t>
      </w:r>
      <w:r>
        <w:rPr>
          <w:rFonts w:hint="eastAsia" w:ascii="宋体" w:hAnsi="宋体" w:eastAsia="宋体"/>
          <w:bCs/>
          <w:szCs w:val="21"/>
        </w:rPr>
        <w:t>、后偏移</w:t>
      </w:r>
      <w:r>
        <w:rPr>
          <w:rFonts w:ascii="宋体" w:hAnsi="宋体" w:eastAsia="宋体"/>
          <w:bCs/>
          <w:szCs w:val="21"/>
        </w:rPr>
        <w:t>(-)</w:t>
      </w:r>
      <w:r>
        <w:rPr>
          <w:rFonts w:hint="eastAsia" w:ascii="宋体" w:hAnsi="宋体" w:eastAsia="宋体"/>
          <w:bCs/>
          <w:szCs w:val="21"/>
        </w:rPr>
        <w:t>、零偏移(</w:t>
      </w:r>
      <w:r>
        <w:rPr>
          <w:rFonts w:ascii="宋体" w:hAnsi="宋体" w:eastAsia="宋体"/>
          <w:bCs/>
          <w:szCs w:val="21"/>
        </w:rPr>
        <w:t>0)</w:t>
      </w:r>
    </w:p>
    <w:p w14:paraId="4E2C9E43">
      <w:pPr>
        <w:pStyle w:val="9"/>
        <w:numPr>
          <w:ilvl w:val="0"/>
          <w:numId w:val="3"/>
        </w:numPr>
        <w:tabs>
          <w:tab w:val="left" w:pos="425"/>
        </w:tabs>
        <w:spacing w:line="360" w:lineRule="auto"/>
        <w:ind w:firstLineChars="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裂隙灯</w:t>
      </w:r>
    </w:p>
    <w:p w14:paraId="08FDD4B2">
      <w:pPr>
        <w:pStyle w:val="9"/>
        <w:numPr>
          <w:ilvl w:val="1"/>
          <w:numId w:val="3"/>
        </w:numPr>
        <w:tabs>
          <w:tab w:val="left" w:pos="425"/>
        </w:tabs>
        <w:spacing w:line="360" w:lineRule="auto"/>
        <w:ind w:firstLineChars="0"/>
        <w:contextualSpacing/>
        <w:rPr>
          <w:rFonts w:ascii="宋体" w:hAnsi="宋体" w:eastAsia="宋体"/>
          <w:bCs/>
          <w:szCs w:val="21"/>
        </w:rPr>
      </w:pPr>
      <w:r>
        <w:rPr>
          <w:rFonts w:ascii="宋体" w:hAnsi="宋体"/>
          <w:bCs/>
          <w:szCs w:val="21"/>
        </w:rPr>
        <w:t>▲</w:t>
      </w:r>
      <w:r>
        <w:rPr>
          <w:rFonts w:hint="eastAsia" w:ascii="宋体" w:hAnsi="宋体" w:eastAsia="宋体"/>
          <w:bCs/>
          <w:szCs w:val="21"/>
        </w:rPr>
        <w:t>原装进口</w:t>
      </w:r>
      <w:r>
        <w:rPr>
          <w:rFonts w:ascii="宋体" w:hAnsi="宋体" w:eastAsia="宋体"/>
          <w:bCs/>
          <w:szCs w:val="21"/>
        </w:rPr>
        <w:t>裂隙灯</w:t>
      </w:r>
      <w:r>
        <w:rPr>
          <w:rFonts w:hint="eastAsia" w:ascii="宋体" w:hAnsi="宋体" w:eastAsia="宋体"/>
          <w:bCs/>
          <w:szCs w:val="21"/>
        </w:rPr>
        <w:t>、</w:t>
      </w:r>
      <w:r>
        <w:rPr>
          <w:rFonts w:ascii="宋体" w:hAnsi="宋体" w:eastAsia="宋体"/>
          <w:bCs/>
          <w:szCs w:val="21"/>
        </w:rPr>
        <w:t>激光一体化，</w:t>
      </w:r>
      <w:r>
        <w:rPr>
          <w:rFonts w:hint="eastAsia" w:ascii="宋体" w:hAnsi="宋体" w:eastAsia="宋体"/>
          <w:bCs/>
          <w:szCs w:val="21"/>
        </w:rPr>
        <w:t>配备</w:t>
      </w:r>
      <w:r>
        <w:rPr>
          <w:rFonts w:ascii="宋体" w:hAnsi="宋体" w:eastAsia="宋体"/>
          <w:bCs/>
          <w:szCs w:val="21"/>
        </w:rPr>
        <w:t>原厂电动升降台</w:t>
      </w:r>
      <w:r>
        <w:rPr>
          <w:rFonts w:hint="eastAsia" w:ascii="宋体" w:hAnsi="宋体" w:eastAsia="宋体"/>
          <w:bCs/>
          <w:szCs w:val="21"/>
        </w:rPr>
        <w:t>。</w:t>
      </w:r>
    </w:p>
    <w:p w14:paraId="6C75B888">
      <w:pPr>
        <w:pStyle w:val="9"/>
        <w:numPr>
          <w:ilvl w:val="1"/>
          <w:numId w:val="3"/>
        </w:numPr>
        <w:tabs>
          <w:tab w:val="left" w:pos="425"/>
        </w:tabs>
        <w:spacing w:line="360" w:lineRule="auto"/>
        <w:ind w:firstLineChars="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光源：LED</w:t>
      </w:r>
    </w:p>
    <w:p w14:paraId="75A11CBD">
      <w:pPr>
        <w:pStyle w:val="9"/>
        <w:numPr>
          <w:ilvl w:val="1"/>
          <w:numId w:val="3"/>
        </w:numPr>
        <w:tabs>
          <w:tab w:val="left" w:pos="425"/>
        </w:tabs>
        <w:spacing w:line="360" w:lineRule="auto"/>
        <w:ind w:firstLineChars="0"/>
        <w:contextualSpacing/>
        <w:rPr>
          <w:rFonts w:ascii="宋体" w:hAnsi="宋体" w:eastAsia="宋体"/>
          <w:bCs/>
          <w:szCs w:val="21"/>
        </w:rPr>
      </w:pPr>
      <w:r>
        <w:rPr>
          <w:rFonts w:ascii="宋体" w:hAnsi="宋体" w:eastAsia="宋体"/>
          <w:bCs/>
          <w:szCs w:val="21"/>
        </w:rPr>
        <w:t>放大倍率</w:t>
      </w:r>
      <w:r>
        <w:rPr>
          <w:rFonts w:hint="eastAsia" w:ascii="宋体" w:hAnsi="宋体" w:eastAsia="宋体"/>
          <w:bCs/>
          <w:szCs w:val="21"/>
        </w:rPr>
        <w:t>≥3档可调</w:t>
      </w:r>
    </w:p>
    <w:p w14:paraId="62CE230A">
      <w:pPr>
        <w:pStyle w:val="9"/>
        <w:numPr>
          <w:ilvl w:val="1"/>
          <w:numId w:val="3"/>
        </w:numPr>
        <w:tabs>
          <w:tab w:val="left" w:pos="425"/>
        </w:tabs>
        <w:spacing w:line="360" w:lineRule="auto"/>
        <w:ind w:firstLineChars="0"/>
        <w:contextualSpacing/>
        <w:rPr>
          <w:rFonts w:ascii="宋体" w:hAnsi="宋体" w:eastAsia="宋体"/>
          <w:bCs/>
          <w:szCs w:val="21"/>
        </w:rPr>
      </w:pPr>
      <w:r>
        <w:rPr>
          <w:rFonts w:ascii="宋体" w:hAnsi="宋体"/>
          <w:bCs/>
          <w:szCs w:val="21"/>
        </w:rPr>
        <w:t>▲</w:t>
      </w:r>
      <w:r>
        <w:rPr>
          <w:rFonts w:hint="eastAsia" w:ascii="宋体" w:hAnsi="宋体" w:eastAsia="宋体"/>
          <w:bCs/>
          <w:szCs w:val="21"/>
        </w:rPr>
        <w:t>照明角≥2个档位可调</w:t>
      </w:r>
    </w:p>
    <w:p w14:paraId="43620810">
      <w:pPr>
        <w:pStyle w:val="9"/>
        <w:numPr>
          <w:ilvl w:val="1"/>
          <w:numId w:val="3"/>
        </w:numPr>
        <w:tabs>
          <w:tab w:val="left" w:pos="425"/>
        </w:tabs>
        <w:spacing w:line="360" w:lineRule="auto"/>
        <w:ind w:firstLineChars="0"/>
        <w:contextualSpacing/>
        <w:rPr>
          <w:rFonts w:ascii="宋体" w:hAnsi="宋体" w:eastAsia="宋体"/>
          <w:bCs/>
          <w:szCs w:val="21"/>
        </w:rPr>
      </w:pPr>
      <w:r>
        <w:rPr>
          <w:rFonts w:ascii="宋体" w:hAnsi="宋体" w:eastAsia="宋体"/>
          <w:bCs/>
          <w:szCs w:val="21"/>
        </w:rPr>
        <w:t>工作距离：80 mm</w:t>
      </w:r>
    </w:p>
    <w:p w14:paraId="10DFADBF">
      <w:pPr>
        <w:pStyle w:val="9"/>
        <w:numPr>
          <w:ilvl w:val="1"/>
          <w:numId w:val="3"/>
        </w:numPr>
        <w:tabs>
          <w:tab w:val="left" w:pos="425"/>
        </w:tabs>
        <w:spacing w:line="360" w:lineRule="auto"/>
        <w:ind w:firstLineChars="0"/>
        <w:contextualSpacing/>
        <w:rPr>
          <w:rFonts w:ascii="宋体" w:hAnsi="宋体" w:eastAsia="宋体"/>
          <w:bCs/>
          <w:szCs w:val="21"/>
        </w:rPr>
      </w:pPr>
      <w:r>
        <w:rPr>
          <w:rFonts w:ascii="宋体" w:hAnsi="宋体" w:eastAsia="宋体"/>
          <w:bCs/>
          <w:szCs w:val="21"/>
        </w:rPr>
        <w:t>焦距：94 mm</w:t>
      </w:r>
    </w:p>
    <w:p w14:paraId="45B3A3AD">
      <w:pPr>
        <w:pStyle w:val="9"/>
        <w:numPr>
          <w:ilvl w:val="1"/>
          <w:numId w:val="3"/>
        </w:numPr>
        <w:tabs>
          <w:tab w:val="left" w:pos="425"/>
        </w:tabs>
        <w:spacing w:line="360" w:lineRule="auto"/>
        <w:ind w:firstLineChars="0"/>
        <w:contextualSpacing/>
        <w:rPr>
          <w:rFonts w:ascii="宋体" w:hAnsi="宋体" w:eastAsia="宋体"/>
          <w:bCs/>
          <w:szCs w:val="21"/>
        </w:rPr>
      </w:pPr>
      <w:r>
        <w:rPr>
          <w:rFonts w:ascii="宋体" w:hAnsi="宋体" w:eastAsia="宋体"/>
          <w:bCs/>
          <w:szCs w:val="21"/>
        </w:rPr>
        <w:t>下颌拖：可调，高度调节行程 70 mm</w:t>
      </w:r>
    </w:p>
    <w:p w14:paraId="79777534">
      <w:pPr>
        <w:pStyle w:val="9"/>
        <w:numPr>
          <w:ilvl w:val="1"/>
          <w:numId w:val="3"/>
        </w:numPr>
        <w:tabs>
          <w:tab w:val="left" w:pos="425"/>
        </w:tabs>
        <w:spacing w:line="360" w:lineRule="auto"/>
        <w:ind w:firstLineChars="0"/>
        <w:contextualSpacing/>
        <w:rPr>
          <w:rFonts w:ascii="宋体" w:hAnsi="宋体" w:eastAsia="宋体"/>
          <w:bCs/>
          <w:szCs w:val="21"/>
        </w:rPr>
      </w:pPr>
      <w:r>
        <w:rPr>
          <w:rFonts w:ascii="宋体" w:hAnsi="宋体" w:eastAsia="宋体"/>
          <w:bCs/>
          <w:szCs w:val="21"/>
        </w:rPr>
        <w:t>裂隙宽度：0–14 mm</w:t>
      </w:r>
    </w:p>
    <w:p w14:paraId="5A9B36A6">
      <w:pPr>
        <w:pStyle w:val="9"/>
        <w:numPr>
          <w:ilvl w:val="1"/>
          <w:numId w:val="3"/>
        </w:numPr>
        <w:tabs>
          <w:tab w:val="left" w:pos="425"/>
        </w:tabs>
        <w:spacing w:line="360" w:lineRule="auto"/>
        <w:ind w:firstLineChars="0"/>
        <w:contextualSpacing/>
        <w:rPr>
          <w:rFonts w:ascii="宋体" w:hAnsi="宋体" w:eastAsia="宋体"/>
          <w:bCs/>
          <w:szCs w:val="21"/>
        </w:rPr>
      </w:pPr>
      <w:r>
        <w:rPr>
          <w:rFonts w:ascii="宋体" w:hAnsi="宋体" w:eastAsia="宋体"/>
          <w:bCs/>
          <w:szCs w:val="21"/>
        </w:rPr>
        <w:t>照明视野直径：0.2 mm</w:t>
      </w:r>
      <w:r>
        <w:rPr>
          <w:rFonts w:hint="eastAsia" w:ascii="宋体" w:hAnsi="宋体" w:eastAsia="宋体"/>
          <w:bCs/>
          <w:szCs w:val="21"/>
        </w:rPr>
        <w:t>-</w:t>
      </w:r>
      <w:r>
        <w:rPr>
          <w:rFonts w:ascii="宋体" w:hAnsi="宋体" w:eastAsia="宋体"/>
          <w:bCs/>
          <w:szCs w:val="21"/>
        </w:rPr>
        <w:t>14 mm，连续可调</w:t>
      </w:r>
    </w:p>
    <w:p w14:paraId="3F015654">
      <w:pPr>
        <w:pStyle w:val="9"/>
        <w:numPr>
          <w:ilvl w:val="1"/>
          <w:numId w:val="3"/>
        </w:numPr>
        <w:tabs>
          <w:tab w:val="left" w:pos="425"/>
        </w:tabs>
        <w:spacing w:line="360" w:lineRule="auto"/>
        <w:ind w:firstLineChars="0"/>
        <w:contextualSpacing/>
        <w:rPr>
          <w:rFonts w:ascii="宋体" w:hAnsi="宋体" w:eastAsia="宋体"/>
          <w:bCs/>
          <w:szCs w:val="21"/>
        </w:rPr>
      </w:pPr>
      <w:r>
        <w:rPr>
          <w:rFonts w:ascii="宋体" w:hAnsi="宋体" w:eastAsia="宋体"/>
          <w:bCs/>
          <w:szCs w:val="21"/>
        </w:rPr>
        <w:t>裂隙旋转角度：180°</w:t>
      </w:r>
    </w:p>
    <w:p w14:paraId="305CB0C1">
      <w:pPr>
        <w:pStyle w:val="9"/>
        <w:numPr>
          <w:ilvl w:val="1"/>
          <w:numId w:val="3"/>
        </w:numPr>
        <w:tabs>
          <w:tab w:val="left" w:pos="425"/>
        </w:tabs>
        <w:spacing w:line="360" w:lineRule="auto"/>
        <w:ind w:firstLineChars="0"/>
        <w:contextualSpacing/>
        <w:rPr>
          <w:rFonts w:ascii="宋体" w:hAnsi="宋体" w:eastAsia="宋体"/>
          <w:bCs/>
          <w:szCs w:val="21"/>
        </w:rPr>
      </w:pPr>
      <w:r>
        <w:rPr>
          <w:rFonts w:ascii="宋体" w:hAnsi="宋体" w:eastAsia="宋体"/>
          <w:bCs/>
          <w:szCs w:val="21"/>
        </w:rPr>
        <w:t>照明角度：水平方向 40°</w:t>
      </w:r>
    </w:p>
    <w:p w14:paraId="66F706F4">
      <w:pPr>
        <w:pStyle w:val="9"/>
        <w:numPr>
          <w:ilvl w:val="1"/>
          <w:numId w:val="3"/>
        </w:numPr>
        <w:tabs>
          <w:tab w:val="left" w:pos="425"/>
        </w:tabs>
        <w:spacing w:line="360" w:lineRule="auto"/>
        <w:ind w:firstLineChars="0"/>
        <w:contextualSpacing/>
        <w:rPr>
          <w:rFonts w:ascii="宋体" w:hAnsi="宋体" w:eastAsia="宋体"/>
          <w:bCs/>
          <w:szCs w:val="21"/>
        </w:rPr>
      </w:pPr>
      <w:r>
        <w:rPr>
          <w:rFonts w:ascii="宋体" w:hAnsi="宋体" w:eastAsia="宋体"/>
          <w:bCs/>
          <w:szCs w:val="21"/>
        </w:rPr>
        <w:t>滤光片：钴蓝滤光片</w:t>
      </w:r>
    </w:p>
    <w:p w14:paraId="2AE7FC0B">
      <w:pPr>
        <w:pStyle w:val="9"/>
        <w:numPr>
          <w:ilvl w:val="0"/>
          <w:numId w:val="3"/>
        </w:numPr>
        <w:tabs>
          <w:tab w:val="left" w:pos="425"/>
        </w:tabs>
        <w:spacing w:line="360" w:lineRule="auto"/>
        <w:ind w:firstLineChars="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szCs w:val="21"/>
        </w:rPr>
        <w:t>操作</w:t>
      </w:r>
    </w:p>
    <w:p w14:paraId="6A86DB81">
      <w:pPr>
        <w:pStyle w:val="9"/>
        <w:numPr>
          <w:ilvl w:val="1"/>
          <w:numId w:val="3"/>
        </w:numPr>
        <w:tabs>
          <w:tab w:val="left" w:pos="425"/>
        </w:tabs>
        <w:spacing w:line="360" w:lineRule="auto"/>
        <w:ind w:firstLineChars="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szCs w:val="21"/>
        </w:rPr>
        <w:t>具备液晶触摸显示屏</w:t>
      </w:r>
    </w:p>
    <w:p w14:paraId="0AF6AE0F">
      <w:pPr>
        <w:pStyle w:val="9"/>
        <w:numPr>
          <w:ilvl w:val="1"/>
          <w:numId w:val="3"/>
        </w:numPr>
        <w:tabs>
          <w:tab w:val="left" w:pos="425"/>
        </w:tabs>
        <w:spacing w:line="360" w:lineRule="auto"/>
        <w:ind w:firstLineChars="0"/>
        <w:contextualSpacing/>
        <w:rPr>
          <w:rFonts w:ascii="宋体" w:hAnsi="宋体" w:eastAsia="宋体"/>
          <w:bCs/>
          <w:szCs w:val="21"/>
        </w:rPr>
      </w:pPr>
      <w:r>
        <w:rPr>
          <w:rFonts w:ascii="宋体" w:hAnsi="宋体" w:eastAsia="宋体"/>
          <w:bCs/>
          <w:szCs w:val="21"/>
        </w:rPr>
        <w:t>瞄准光亮度调节功能</w:t>
      </w:r>
      <w:r>
        <w:rPr>
          <w:rFonts w:hint="eastAsia" w:ascii="宋体" w:hAnsi="宋体" w:eastAsia="宋体"/>
          <w:bCs/>
          <w:szCs w:val="21"/>
        </w:rPr>
        <w:t>。</w:t>
      </w:r>
    </w:p>
    <w:p w14:paraId="23FC2B00">
      <w:pPr>
        <w:pStyle w:val="9"/>
        <w:numPr>
          <w:ilvl w:val="1"/>
          <w:numId w:val="3"/>
        </w:numPr>
        <w:tabs>
          <w:tab w:val="left" w:pos="425"/>
        </w:tabs>
        <w:spacing w:line="360" w:lineRule="auto"/>
        <w:ind w:firstLineChars="0"/>
        <w:contextualSpacing/>
        <w:rPr>
          <w:rFonts w:ascii="宋体" w:hAnsi="宋体" w:eastAsia="宋体"/>
          <w:bCs/>
          <w:szCs w:val="21"/>
        </w:rPr>
      </w:pPr>
      <w:r>
        <w:rPr>
          <w:rFonts w:ascii="宋体" w:hAnsi="宋体" w:eastAsia="宋体"/>
          <w:bCs/>
          <w:szCs w:val="21"/>
        </w:rPr>
        <w:t>具备脉冲计数和清零功能</w:t>
      </w:r>
    </w:p>
    <w:p w14:paraId="31F99BDC">
      <w:pPr>
        <w:pStyle w:val="9"/>
        <w:numPr>
          <w:ilvl w:val="1"/>
          <w:numId w:val="3"/>
        </w:numPr>
        <w:tabs>
          <w:tab w:val="left" w:pos="425"/>
        </w:tabs>
        <w:spacing w:line="360" w:lineRule="auto"/>
        <w:ind w:firstLineChars="0"/>
        <w:contextualSpacing/>
        <w:rPr>
          <w:rFonts w:ascii="宋体" w:hAnsi="宋体" w:eastAsia="宋体"/>
          <w:bCs/>
          <w:szCs w:val="21"/>
        </w:rPr>
      </w:pPr>
      <w:r>
        <w:rPr>
          <w:rFonts w:ascii="宋体" w:hAnsi="宋体"/>
          <w:bCs/>
          <w:szCs w:val="21"/>
        </w:rPr>
        <w:t>▲</w:t>
      </w:r>
      <w:r>
        <w:rPr>
          <w:rFonts w:hint="eastAsia" w:ascii="宋体" w:hAnsi="宋体" w:eastAsia="宋体"/>
          <w:szCs w:val="21"/>
        </w:rPr>
        <w:t>具备能量计数和清零功能</w:t>
      </w:r>
    </w:p>
    <w:p w14:paraId="7133C2C1">
      <w:pPr>
        <w:pStyle w:val="9"/>
        <w:numPr>
          <w:ilvl w:val="1"/>
          <w:numId w:val="3"/>
        </w:numPr>
        <w:tabs>
          <w:tab w:val="left" w:pos="425"/>
        </w:tabs>
        <w:spacing w:line="360" w:lineRule="auto"/>
        <w:ind w:firstLineChars="0"/>
        <w:contextualSpacing/>
        <w:rPr>
          <w:rFonts w:ascii="宋体" w:hAnsi="宋体" w:eastAsia="宋体"/>
          <w:bCs/>
          <w:szCs w:val="21"/>
        </w:rPr>
      </w:pPr>
      <w:r>
        <w:rPr>
          <w:rFonts w:ascii="宋体" w:hAnsi="宋体"/>
          <w:bCs/>
          <w:szCs w:val="21"/>
        </w:rPr>
        <w:t>▲</w:t>
      </w:r>
      <w:r>
        <w:rPr>
          <w:rFonts w:hint="eastAsia" w:ascii="宋体" w:hAnsi="宋体" w:eastAsia="宋体"/>
          <w:szCs w:val="21"/>
        </w:rPr>
        <w:t>具备激光准备状态提示</w:t>
      </w:r>
    </w:p>
    <w:p w14:paraId="21A80C78">
      <w:pPr>
        <w:spacing w:line="360" w:lineRule="auto"/>
        <w:rPr>
          <w:rFonts w:asciiTheme="minorEastAsia" w:hAnsiTheme="minorEastAsia"/>
          <w:sz w:val="22"/>
        </w:rPr>
      </w:pPr>
    </w:p>
    <w:p w14:paraId="5ADAAF10">
      <w:pPr>
        <w:widowControl/>
        <w:spacing w:line="400" w:lineRule="exact"/>
        <w:jc w:val="left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</w:p>
    <w:p w14:paraId="139ADE4F">
      <w:pPr>
        <w:widowControl/>
        <w:spacing w:line="400" w:lineRule="exact"/>
        <w:jc w:val="left"/>
        <w:rPr>
          <w:rFonts w:asciiTheme="minorEastAsia" w:hAnsiTheme="minorEastAsia" w:cstheme="minorEastAsia"/>
          <w:sz w:val="24"/>
        </w:rPr>
      </w:pPr>
    </w:p>
    <w:p w14:paraId="0C7B1CB3">
      <w:pPr>
        <w:widowControl/>
        <w:spacing w:line="400" w:lineRule="exact"/>
        <w:jc w:val="left"/>
        <w:rPr>
          <w:rFonts w:asciiTheme="minorEastAsia" w:hAnsiTheme="minorEastAsia" w:cstheme="minorEastAsia"/>
          <w:sz w:val="24"/>
        </w:rPr>
      </w:pPr>
    </w:p>
    <w:p w14:paraId="4AC4E6EF">
      <w:pPr>
        <w:widowControl/>
        <w:spacing w:line="400" w:lineRule="exact"/>
        <w:jc w:val="left"/>
        <w:rPr>
          <w:rFonts w:asciiTheme="minorEastAsia" w:hAnsiTheme="minorEastAsia" w:cstheme="minorEastAsia"/>
          <w:sz w:val="24"/>
        </w:rPr>
      </w:pPr>
    </w:p>
    <w:p w14:paraId="2E7C729D">
      <w:pPr>
        <w:widowControl/>
        <w:spacing w:line="400" w:lineRule="exact"/>
        <w:jc w:val="left"/>
        <w:rPr>
          <w:rFonts w:asciiTheme="minorEastAsia" w:hAnsiTheme="minorEastAsia" w:cstheme="minorEastAsia"/>
          <w:sz w:val="24"/>
        </w:rPr>
      </w:pPr>
    </w:p>
    <w:p w14:paraId="0C947736">
      <w:pPr>
        <w:widowControl/>
        <w:spacing w:line="400" w:lineRule="exact"/>
        <w:jc w:val="left"/>
        <w:rPr>
          <w:rFonts w:asciiTheme="minorEastAsia" w:hAnsiTheme="minorEastAsia" w:cstheme="minorEastAsia"/>
          <w:sz w:val="24"/>
        </w:rPr>
      </w:pPr>
    </w:p>
    <w:p w14:paraId="729265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E91A84"/>
    <w:multiLevelType w:val="singleLevel"/>
    <w:tmpl w:val="84E91A8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9A0FE32"/>
    <w:multiLevelType w:val="singleLevel"/>
    <w:tmpl w:val="39A0FE3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B617389"/>
    <w:multiLevelType w:val="multilevel"/>
    <w:tmpl w:val="5B617389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NDc2NzY0YTRjZTc0NTY2YTliNmI2ZjY1ZjcyNjEifQ=="/>
  </w:docVars>
  <w:rsids>
    <w:rsidRoot w:val="00DD42A4"/>
    <w:rsid w:val="000F7730"/>
    <w:rsid w:val="00122280"/>
    <w:rsid w:val="001247B7"/>
    <w:rsid w:val="00160E07"/>
    <w:rsid w:val="00252FDC"/>
    <w:rsid w:val="002555F3"/>
    <w:rsid w:val="00277E70"/>
    <w:rsid w:val="00280F00"/>
    <w:rsid w:val="002D4A4D"/>
    <w:rsid w:val="003672CD"/>
    <w:rsid w:val="00422F1C"/>
    <w:rsid w:val="00430724"/>
    <w:rsid w:val="004804A1"/>
    <w:rsid w:val="005047E9"/>
    <w:rsid w:val="00506727"/>
    <w:rsid w:val="00537D38"/>
    <w:rsid w:val="005747C6"/>
    <w:rsid w:val="005A1D2A"/>
    <w:rsid w:val="005E5953"/>
    <w:rsid w:val="00607611"/>
    <w:rsid w:val="00627457"/>
    <w:rsid w:val="00675BF3"/>
    <w:rsid w:val="00687346"/>
    <w:rsid w:val="006F636B"/>
    <w:rsid w:val="007221C6"/>
    <w:rsid w:val="007F2BAF"/>
    <w:rsid w:val="00866F62"/>
    <w:rsid w:val="0088274E"/>
    <w:rsid w:val="00935018"/>
    <w:rsid w:val="0093637E"/>
    <w:rsid w:val="009A3974"/>
    <w:rsid w:val="009B0ADE"/>
    <w:rsid w:val="00A6536E"/>
    <w:rsid w:val="00A766A1"/>
    <w:rsid w:val="00AA7524"/>
    <w:rsid w:val="00AD16B9"/>
    <w:rsid w:val="00B0408B"/>
    <w:rsid w:val="00B56C7C"/>
    <w:rsid w:val="00BA7BBA"/>
    <w:rsid w:val="00BB7306"/>
    <w:rsid w:val="00BD1E36"/>
    <w:rsid w:val="00C63FED"/>
    <w:rsid w:val="00C9609B"/>
    <w:rsid w:val="00CA2DB2"/>
    <w:rsid w:val="00CB1F06"/>
    <w:rsid w:val="00DC16EB"/>
    <w:rsid w:val="00DD42A4"/>
    <w:rsid w:val="00E00306"/>
    <w:rsid w:val="00E26189"/>
    <w:rsid w:val="00F139DE"/>
    <w:rsid w:val="00F41E02"/>
    <w:rsid w:val="00F75C18"/>
    <w:rsid w:val="00FF3F74"/>
    <w:rsid w:val="03805439"/>
    <w:rsid w:val="04886DD8"/>
    <w:rsid w:val="08624EAC"/>
    <w:rsid w:val="08C56810"/>
    <w:rsid w:val="0953174E"/>
    <w:rsid w:val="115765A5"/>
    <w:rsid w:val="126807BD"/>
    <w:rsid w:val="176220F4"/>
    <w:rsid w:val="1FD242A5"/>
    <w:rsid w:val="20A300EB"/>
    <w:rsid w:val="21CE7F93"/>
    <w:rsid w:val="251E1D03"/>
    <w:rsid w:val="2A1A3A09"/>
    <w:rsid w:val="2A7F4FF2"/>
    <w:rsid w:val="2B991E56"/>
    <w:rsid w:val="2C020EBD"/>
    <w:rsid w:val="2D940FBC"/>
    <w:rsid w:val="2F726326"/>
    <w:rsid w:val="2F844D1C"/>
    <w:rsid w:val="2FC45D8C"/>
    <w:rsid w:val="30D97F74"/>
    <w:rsid w:val="345D5E34"/>
    <w:rsid w:val="3882253C"/>
    <w:rsid w:val="3A547AC4"/>
    <w:rsid w:val="3A593206"/>
    <w:rsid w:val="41A317A7"/>
    <w:rsid w:val="42015FAC"/>
    <w:rsid w:val="44D125AC"/>
    <w:rsid w:val="4660512D"/>
    <w:rsid w:val="48986199"/>
    <w:rsid w:val="491504F1"/>
    <w:rsid w:val="4F047E9E"/>
    <w:rsid w:val="50956D3D"/>
    <w:rsid w:val="52C72B85"/>
    <w:rsid w:val="569A509F"/>
    <w:rsid w:val="588A75B0"/>
    <w:rsid w:val="588E5F1E"/>
    <w:rsid w:val="5CBC5EC6"/>
    <w:rsid w:val="5D28733E"/>
    <w:rsid w:val="5F3F5FA2"/>
    <w:rsid w:val="6AAF58CC"/>
    <w:rsid w:val="6B6712DB"/>
    <w:rsid w:val="6B93687E"/>
    <w:rsid w:val="6EAF22F4"/>
    <w:rsid w:val="70647264"/>
    <w:rsid w:val="719D0259"/>
    <w:rsid w:val="72BC2C19"/>
    <w:rsid w:val="737B0A8E"/>
    <w:rsid w:val="7C52568F"/>
    <w:rsid w:val="7D512E62"/>
    <w:rsid w:val="7E5A0741"/>
    <w:rsid w:val="7E745D91"/>
    <w:rsid w:val="FFD78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taSourceCollection xmlns="http://www.yonyou.com/datasource"/>
</file>

<file path=customXml/item2.xml><?xml version="1.0" encoding="utf-8"?>
<formulas xmlns="http://www.yonyou.com/formula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2D2A4E58-EEB0-4838-ABC3-CA7225D9985B}">
  <ds:schemaRefs/>
</ds:datastoreItem>
</file>

<file path=customXml/itemProps2.xml><?xml version="1.0" encoding="utf-8"?>
<ds:datastoreItem xmlns:ds="http://schemas.openxmlformats.org/officeDocument/2006/customXml" ds:itemID="{4FF5324C-D150-49D8-8C96-FE0264E8D756}">
  <ds:schemaRefs/>
</ds:datastoreItem>
</file>

<file path=customXml/itemProps3.xml><?xml version="1.0" encoding="utf-8"?>
<ds:datastoreItem xmlns:ds="http://schemas.openxmlformats.org/officeDocument/2006/customXml" ds:itemID="{131163B9-F9A1-4C14-A20B-8A45026D0B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3</Pages>
  <Words>592</Words>
  <Characters>845</Characters>
  <Lines>7</Lines>
  <Paragraphs>2</Paragraphs>
  <TotalTime>0</TotalTime>
  <ScaleCrop>false</ScaleCrop>
  <LinksUpToDate>false</LinksUpToDate>
  <CharactersWithSpaces>877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2020-12-17T13:51:00Z</dcterms:created>
  <dc:creator>shendu</dc:creator>
  <cp:lastModifiedBy>   Y</cp:lastModifiedBy>
  <dcterms:modified xsi:type="dcterms:W3CDTF">2026-04-29T06:54:39Z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933FBCA936024BE28789E91158179611_13</vt:lpwstr>
  </property>
  <property fmtid="{D5CDD505-2E9C-101B-9397-08002B2CF9AE}" pid="4" name="KSOTemplateDocerSaveRecord">
    <vt:lpwstr>eyJoZGlkIjoiMjlmMmU5MTA3YTdiZWFiZmM5NWUwYjk0NWMwYzNkOGEiLCJ1c2VySWQiOiIyMTQwNDc4MTEifQ==</vt:lpwstr>
  </property>
</Properties>
</file>